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638B9" w14:textId="28AEC602" w:rsidR="00F95E93" w:rsidRDefault="00A149B5" w:rsidP="00F95E93">
      <w:pPr>
        <w:spacing w:line="240" w:lineRule="auto"/>
        <w:rPr>
          <w:rFonts w:ascii="Times New Roman" w:hAnsi="Times New Roman" w:cs="Times New Roman"/>
        </w:rPr>
      </w:pPr>
      <w:r>
        <w:rPr>
          <w:rFonts w:ascii="Times New Roman" w:hAnsi="Times New Roman" w:cs="Times New Roman"/>
        </w:rPr>
        <w:t>January 23</w:t>
      </w:r>
      <w:r w:rsidR="00F95E93">
        <w:rPr>
          <w:rFonts w:ascii="Times New Roman" w:hAnsi="Times New Roman" w:cs="Times New Roman"/>
        </w:rPr>
        <w:t>, 202</w:t>
      </w:r>
      <w:r>
        <w:rPr>
          <w:rFonts w:ascii="Times New Roman" w:hAnsi="Times New Roman" w:cs="Times New Roman"/>
        </w:rPr>
        <w:t>6</w:t>
      </w:r>
    </w:p>
    <w:p w14:paraId="7B9AF59C" w14:textId="77777777" w:rsidR="00F95E93" w:rsidRDefault="00F95E93" w:rsidP="00F95E93">
      <w:pPr>
        <w:spacing w:line="240" w:lineRule="auto"/>
        <w:rPr>
          <w:rFonts w:ascii="Times New Roman" w:hAnsi="Times New Roman" w:cs="Times New Roman"/>
          <w:b/>
          <w:bCs/>
        </w:rPr>
      </w:pPr>
      <w:r>
        <w:rPr>
          <w:rFonts w:ascii="Times New Roman" w:hAnsi="Times New Roman" w:cs="Times New Roman"/>
          <w:b/>
          <w:bCs/>
        </w:rPr>
        <w:t>CERTIFIED MAIL, RETURN RECEIPT REQUESTED</w:t>
      </w:r>
    </w:p>
    <w:p w14:paraId="02CD4ACD" w14:textId="77777777" w:rsidR="00F95E93" w:rsidRPr="000F56C9" w:rsidRDefault="00F95E93" w:rsidP="00F95E93">
      <w:pPr>
        <w:pStyle w:val="NoSpacing"/>
        <w:rPr>
          <w:rFonts w:ascii="Times New Roman" w:hAnsi="Times New Roman" w:cs="Times New Roman"/>
        </w:rPr>
      </w:pPr>
      <w:r w:rsidRPr="000F56C9">
        <w:rPr>
          <w:rFonts w:ascii="Times New Roman" w:hAnsi="Times New Roman" w:cs="Times New Roman"/>
        </w:rPr>
        <w:t>STATE BAR OF TEXAS</w:t>
      </w:r>
    </w:p>
    <w:p w14:paraId="18BB47F5" w14:textId="77777777" w:rsidR="00F95E93" w:rsidRPr="000F56C9" w:rsidRDefault="00F95E93" w:rsidP="00F95E93">
      <w:pPr>
        <w:pStyle w:val="NoSpacing"/>
        <w:rPr>
          <w:rFonts w:ascii="Times New Roman" w:hAnsi="Times New Roman" w:cs="Times New Roman"/>
        </w:rPr>
      </w:pPr>
      <w:r w:rsidRPr="000F56C9">
        <w:rPr>
          <w:rFonts w:ascii="Times New Roman" w:hAnsi="Times New Roman" w:cs="Times New Roman"/>
        </w:rPr>
        <w:t>ATTN: Chief Disciplinary Counsel’s Office</w:t>
      </w:r>
    </w:p>
    <w:p w14:paraId="63C43F4C" w14:textId="77777777" w:rsidR="00F95E93" w:rsidRPr="000F56C9" w:rsidRDefault="00F95E93" w:rsidP="00F95E93">
      <w:pPr>
        <w:pStyle w:val="NoSpacing"/>
        <w:rPr>
          <w:rFonts w:ascii="Times New Roman" w:hAnsi="Times New Roman" w:cs="Times New Roman"/>
        </w:rPr>
      </w:pPr>
      <w:r w:rsidRPr="000F56C9">
        <w:rPr>
          <w:rFonts w:ascii="Times New Roman" w:hAnsi="Times New Roman" w:cs="Times New Roman"/>
        </w:rPr>
        <w:t>PO Box 13287</w:t>
      </w:r>
    </w:p>
    <w:p w14:paraId="7ABD276A" w14:textId="77777777" w:rsidR="00F95E93" w:rsidRPr="000F56C9" w:rsidRDefault="00F95E93" w:rsidP="00F95E93">
      <w:pPr>
        <w:pStyle w:val="NoSpacing"/>
        <w:rPr>
          <w:rFonts w:ascii="Times New Roman" w:hAnsi="Times New Roman" w:cs="Times New Roman"/>
        </w:rPr>
      </w:pPr>
      <w:r w:rsidRPr="000F56C9">
        <w:rPr>
          <w:rFonts w:ascii="Times New Roman" w:hAnsi="Times New Roman" w:cs="Times New Roman"/>
        </w:rPr>
        <w:t>Austin, Texas 78711</w:t>
      </w:r>
    </w:p>
    <w:p w14:paraId="459E016C" w14:textId="77777777" w:rsidR="00F95E93" w:rsidRDefault="00F95E93" w:rsidP="00F95E93">
      <w:pPr>
        <w:spacing w:line="240" w:lineRule="auto"/>
        <w:rPr>
          <w:rFonts w:ascii="Times New Roman" w:hAnsi="Times New Roman" w:cs="Times New Roman"/>
        </w:rPr>
      </w:pPr>
    </w:p>
    <w:p w14:paraId="59A96612" w14:textId="75F83861" w:rsidR="00F95E93" w:rsidRDefault="00F95E93" w:rsidP="008E56E2">
      <w:pPr>
        <w:spacing w:line="240" w:lineRule="auto"/>
        <w:ind w:left="1440"/>
        <w:rPr>
          <w:rFonts w:ascii="Times New Roman" w:hAnsi="Times New Roman" w:cs="Times New Roman"/>
        </w:rPr>
      </w:pPr>
      <w:r>
        <w:rPr>
          <w:rFonts w:ascii="Times New Roman" w:hAnsi="Times New Roman" w:cs="Times New Roman"/>
        </w:rPr>
        <w:t xml:space="preserve">Re: </w:t>
      </w:r>
      <w:r w:rsidR="00A149B5">
        <w:rPr>
          <w:rFonts w:ascii="Times New Roman" w:hAnsi="Times New Roman" w:cs="Times New Roman"/>
        </w:rPr>
        <w:t>Amended c</w:t>
      </w:r>
      <w:r>
        <w:rPr>
          <w:rFonts w:ascii="Times New Roman" w:hAnsi="Times New Roman" w:cs="Times New Roman"/>
        </w:rPr>
        <w:t>omplaint against attorney</w:t>
      </w:r>
      <w:r w:rsidR="008E56E2">
        <w:rPr>
          <w:rFonts w:ascii="Times New Roman" w:hAnsi="Times New Roman" w:cs="Times New Roman"/>
        </w:rPr>
        <w:t>s Jorge Borunda (Bar No. 24027205) and Nicholas Abaza (Bar No. 24026752)</w:t>
      </w:r>
    </w:p>
    <w:p w14:paraId="52BDB893" w14:textId="77777777" w:rsidR="00F95E93" w:rsidRDefault="00F95E93" w:rsidP="00F95E93">
      <w:pPr>
        <w:spacing w:line="240" w:lineRule="auto"/>
        <w:rPr>
          <w:rFonts w:ascii="Times New Roman" w:hAnsi="Times New Roman" w:cs="Times New Roman"/>
        </w:rPr>
      </w:pPr>
    </w:p>
    <w:p w14:paraId="535EB8CA" w14:textId="77777777" w:rsidR="00F95E93" w:rsidRDefault="00F95E93" w:rsidP="00F95E93">
      <w:pPr>
        <w:spacing w:line="240" w:lineRule="auto"/>
        <w:rPr>
          <w:rFonts w:ascii="Times New Roman" w:hAnsi="Times New Roman" w:cs="Times New Roman"/>
        </w:rPr>
      </w:pPr>
      <w:r>
        <w:rPr>
          <w:rFonts w:ascii="Times New Roman" w:hAnsi="Times New Roman" w:cs="Times New Roman"/>
        </w:rPr>
        <w:t>To the State Bar of Texas:</w:t>
      </w:r>
    </w:p>
    <w:p w14:paraId="1FA03A49" w14:textId="2C1BEA58" w:rsidR="00A149B5" w:rsidRDefault="00A149B5" w:rsidP="00A149B5">
      <w:pPr>
        <w:spacing w:line="240" w:lineRule="auto"/>
        <w:rPr>
          <w:rFonts w:ascii="Times New Roman" w:hAnsi="Times New Roman" w:cs="Times New Roman"/>
        </w:rPr>
      </w:pPr>
      <w:r>
        <w:rPr>
          <w:rFonts w:ascii="Times New Roman" w:hAnsi="Times New Roman" w:cs="Times New Roman"/>
        </w:rPr>
        <w:t xml:space="preserve">Please allow this correspondence to serve as a formal amended complaint against attorneys Nicholas Abaza (Bar No. 24026752) and Jorge Borunda (Bar No. 24027205) for violations of the Texas Disciplinary Rules of Professional Conduct and the Deceptive Trade Practices-Consumer Protection Act, filed by </w:t>
      </w:r>
      <w:r w:rsidR="008053EC">
        <w:rPr>
          <w:rFonts w:ascii="Times New Roman" w:hAnsi="Times New Roman" w:cs="Times New Roman"/>
        </w:rPr>
        <w:t>Richard Allison</w:t>
      </w:r>
      <w:r>
        <w:rPr>
          <w:rFonts w:ascii="Times New Roman" w:hAnsi="Times New Roman" w:cs="Times New Roman"/>
        </w:rPr>
        <w:t xml:space="preserve">. </w:t>
      </w:r>
    </w:p>
    <w:p w14:paraId="60E8D05E" w14:textId="39D65759" w:rsidR="00A149B5" w:rsidRDefault="00A149B5" w:rsidP="00A149B5">
      <w:pPr>
        <w:spacing w:line="240" w:lineRule="auto"/>
        <w:ind w:firstLine="720"/>
        <w:rPr>
          <w:rFonts w:ascii="Times New Roman" w:hAnsi="Times New Roman" w:cs="Times New Roman"/>
        </w:rPr>
      </w:pPr>
      <w:r>
        <w:rPr>
          <w:rFonts w:ascii="Times New Roman" w:hAnsi="Times New Roman" w:cs="Times New Roman"/>
        </w:rPr>
        <w:t xml:space="preserve">On January 6, 2026, I received a dismissal letter from the State Bar of Texas regarding a complaint that I had submitted against the </w:t>
      </w:r>
      <w:proofErr w:type="gramStart"/>
      <w:r>
        <w:rPr>
          <w:rFonts w:ascii="Times New Roman" w:hAnsi="Times New Roman" w:cs="Times New Roman"/>
        </w:rPr>
        <w:t>aforementioned attorneys</w:t>
      </w:r>
      <w:proofErr w:type="gramEnd"/>
      <w:r>
        <w:rPr>
          <w:rFonts w:ascii="Times New Roman" w:hAnsi="Times New Roman" w:cs="Times New Roman"/>
        </w:rPr>
        <w:t xml:space="preserve">. I then attempted—to no avail—to set up a phone call with State Bar of Texas Assistant Disciplinary Counsel, Daniela Grosz. Ms. Grosz is the attorney responsible for designating my complaint as an inquiry and then subsequently dismissing it. </w:t>
      </w:r>
      <w:r w:rsidR="00177481">
        <w:rPr>
          <w:rFonts w:ascii="Times New Roman" w:hAnsi="Times New Roman" w:cs="Times New Roman"/>
        </w:rPr>
        <w:t xml:space="preserve">I am lodging a formal </w:t>
      </w:r>
      <w:proofErr w:type="gramStart"/>
      <w:r w:rsidR="00177481">
        <w:rPr>
          <w:rFonts w:ascii="Times New Roman" w:hAnsi="Times New Roman" w:cs="Times New Roman"/>
        </w:rPr>
        <w:t>complaint</w:t>
      </w:r>
      <w:proofErr w:type="gramEnd"/>
      <w:r w:rsidR="00177481">
        <w:rPr>
          <w:rFonts w:ascii="Times New Roman" w:hAnsi="Times New Roman" w:cs="Times New Roman"/>
        </w:rPr>
        <w:t xml:space="preserve"> and it is not an inquiry.</w:t>
      </w:r>
    </w:p>
    <w:p w14:paraId="5E8E9BC9" w14:textId="0E86D36B" w:rsidR="00A149B5" w:rsidRDefault="00A149B5" w:rsidP="00A149B5">
      <w:pPr>
        <w:spacing w:line="240" w:lineRule="auto"/>
        <w:ind w:firstLine="720"/>
        <w:rPr>
          <w:rFonts w:ascii="Times New Roman" w:hAnsi="Times New Roman" w:cs="Times New Roman"/>
        </w:rPr>
      </w:pPr>
      <w:r>
        <w:rPr>
          <w:rFonts w:ascii="Times New Roman" w:hAnsi="Times New Roman" w:cs="Times New Roman"/>
        </w:rPr>
        <w:t xml:space="preserve">If the dismissal of my complaints </w:t>
      </w:r>
      <w:proofErr w:type="gramStart"/>
      <w:r>
        <w:rPr>
          <w:rFonts w:ascii="Times New Roman" w:hAnsi="Times New Roman" w:cs="Times New Roman"/>
        </w:rPr>
        <w:t>are</w:t>
      </w:r>
      <w:proofErr w:type="gramEnd"/>
      <w:r>
        <w:rPr>
          <w:rFonts w:ascii="Times New Roman" w:hAnsi="Times New Roman" w:cs="Times New Roman"/>
        </w:rPr>
        <w:t xml:space="preserve"> tantamount to the dismissals of my sister’s complaints, then the reasoning behind the dismissals </w:t>
      </w:r>
      <w:proofErr w:type="gramStart"/>
      <w:r>
        <w:rPr>
          <w:rFonts w:ascii="Times New Roman" w:hAnsi="Times New Roman" w:cs="Times New Roman"/>
        </w:rPr>
        <w:t>are</w:t>
      </w:r>
      <w:proofErr w:type="gramEnd"/>
      <w:r>
        <w:rPr>
          <w:rFonts w:ascii="Times New Roman" w:hAnsi="Times New Roman" w:cs="Times New Roman"/>
        </w:rPr>
        <w:t xml:space="preserve"> that some of my alleged violations were considered “time-barred” due to Rule 17.06A of the Texas Rules of Disciplinary Procedure. The reasons for not investigating the violations that were not time-barred by the four-year limitation of Rule 17.06A, however, were not listed in the dismissal letters. I </w:t>
      </w:r>
      <w:proofErr w:type="gramStart"/>
      <w:r>
        <w:rPr>
          <w:rFonts w:ascii="Times New Roman" w:hAnsi="Times New Roman" w:cs="Times New Roman"/>
        </w:rPr>
        <w:t>took a look</w:t>
      </w:r>
      <w:proofErr w:type="gramEnd"/>
      <w:r>
        <w:rPr>
          <w:rFonts w:ascii="Times New Roman" w:hAnsi="Times New Roman" w:cs="Times New Roman"/>
        </w:rPr>
        <w:t xml:space="preserve"> into Rule </w:t>
      </w:r>
      <w:proofErr w:type="gramStart"/>
      <w:r>
        <w:rPr>
          <w:rFonts w:ascii="Times New Roman" w:hAnsi="Times New Roman" w:cs="Times New Roman"/>
        </w:rPr>
        <w:t>17.06 as a whole</w:t>
      </w:r>
      <w:proofErr w:type="gramEnd"/>
      <w:r>
        <w:rPr>
          <w:rFonts w:ascii="Times New Roman" w:hAnsi="Times New Roman" w:cs="Times New Roman"/>
        </w:rPr>
        <w:t xml:space="preserve">. I did so and discovered that although Rule 17.06A states, “No attorney may be disciplined for Professional Misconduct that occurred more than four years before the date on which a Grievance alleging the Professional Misconduct is received by the Chief Disciplinary Counsel,” there exist exceptions explicitly stated in Rule 17.06D: “Where fraud or concealment is involved, the time periods stated in this rule do not begin to run until the Complainant discovered, or in the exercise of reasonable diligence should have discovered, the Professional Misconduct.” </w:t>
      </w:r>
    </w:p>
    <w:p w14:paraId="1FFB4E9B" w14:textId="04981167" w:rsidR="00A149B5" w:rsidRDefault="00A149B5" w:rsidP="00A149B5">
      <w:pPr>
        <w:spacing w:line="240" w:lineRule="auto"/>
        <w:ind w:firstLine="720"/>
        <w:rPr>
          <w:rFonts w:ascii="Times New Roman" w:hAnsi="Times New Roman" w:cs="Times New Roman"/>
        </w:rPr>
      </w:pPr>
      <w:r>
        <w:rPr>
          <w:rFonts w:ascii="Times New Roman" w:hAnsi="Times New Roman" w:cs="Times New Roman"/>
        </w:rPr>
        <w:t xml:space="preserve">As I made abundantly clear in the original complaints, I am not an attorney, therefore I am not reasonably expected to know the ins and outs of probate/estate law. That is why attorneys were hired. If one does not know the ins and outs of probate/estate law, how could one possibly discern that they were being taken advantage of by their attorneys? Rule 17.06D should apply solely for this fact alone, however, taking Borunda, Abaza, and Trevino’s intentional breach of fiduciary duties [in an effort to obtain monetary gain from myself and my </w:t>
      </w:r>
      <w:r w:rsidR="00177481">
        <w:rPr>
          <w:rFonts w:ascii="Times New Roman" w:hAnsi="Times New Roman" w:cs="Times New Roman"/>
        </w:rPr>
        <w:t>sister</w:t>
      </w:r>
      <w:r>
        <w:rPr>
          <w:rFonts w:ascii="Times New Roman" w:hAnsi="Times New Roman" w:cs="Times New Roman"/>
        </w:rPr>
        <w:t xml:space="preserve">] into consideration, this should also satisfy Rule 17.06D. Texas statute holds that “property” constitutes “a document, including money, that represents or embodies anything of value.” Tex. Pen. Code. Sec. 32.01(2)(C). Subsection 32.32(b) of the Penal Code dictates that “a person </w:t>
      </w:r>
      <w:r>
        <w:rPr>
          <w:rFonts w:ascii="Times New Roman" w:hAnsi="Times New Roman" w:cs="Times New Roman"/>
        </w:rPr>
        <w:lastRenderedPageBreak/>
        <w:t xml:space="preserve">commits an offense if he intentionally or knowingly makes a materially false or misleading written statement to obtain property or credit, including a mortgage loan.” As shown by the numerous </w:t>
      </w:r>
      <w:proofErr w:type="gramStart"/>
      <w:r>
        <w:rPr>
          <w:rFonts w:ascii="Times New Roman" w:hAnsi="Times New Roman" w:cs="Times New Roman"/>
        </w:rPr>
        <w:t>experts</w:t>
      </w:r>
      <w:proofErr w:type="gramEnd"/>
      <w:r>
        <w:rPr>
          <w:rFonts w:ascii="Times New Roman" w:hAnsi="Times New Roman" w:cs="Times New Roman"/>
        </w:rPr>
        <w:t xml:space="preserve"> reports attached, these three attorneys have all misled and deceived myself and my </w:t>
      </w:r>
      <w:r w:rsidR="00177481">
        <w:rPr>
          <w:rFonts w:ascii="Times New Roman" w:hAnsi="Times New Roman" w:cs="Times New Roman"/>
        </w:rPr>
        <w:t>sister</w:t>
      </w:r>
      <w:r>
        <w:rPr>
          <w:rFonts w:ascii="Times New Roman" w:hAnsi="Times New Roman" w:cs="Times New Roman"/>
        </w:rPr>
        <w:t xml:space="preserve"> </w:t>
      </w:r>
      <w:proofErr w:type="gramStart"/>
      <w:r>
        <w:rPr>
          <w:rFonts w:ascii="Times New Roman" w:hAnsi="Times New Roman" w:cs="Times New Roman"/>
        </w:rPr>
        <w:t>in order to</w:t>
      </w:r>
      <w:proofErr w:type="gramEnd"/>
      <w:r>
        <w:rPr>
          <w:rFonts w:ascii="Times New Roman" w:hAnsi="Times New Roman" w:cs="Times New Roman"/>
        </w:rPr>
        <w:t xml:space="preserve"> obtain property as defined. Moreover, these reports cover, time and time again, the attorneys’ failure to disclose information vital to their duty as competent counsel. Such constitutes concealment, therefore, for this reason as well Rule 17.06D should apply. </w:t>
      </w:r>
    </w:p>
    <w:p w14:paraId="2B42D2B3" w14:textId="4F5CD24C" w:rsidR="003F716B" w:rsidRDefault="003F716B" w:rsidP="00A149B5">
      <w:pPr>
        <w:spacing w:line="240" w:lineRule="auto"/>
        <w:ind w:firstLine="720"/>
        <w:rPr>
          <w:rFonts w:ascii="Times New Roman" w:hAnsi="Times New Roman" w:cs="Times New Roman"/>
        </w:rPr>
      </w:pPr>
      <w:r>
        <w:rPr>
          <w:rFonts w:ascii="Times New Roman" w:hAnsi="Times New Roman" w:cs="Times New Roman"/>
        </w:rPr>
        <w:t>Additionally, I discovered, The Texas Lawyer’s Creed – A Mandate for Professionalism that lawyers who are sworn in as new attorneys by the State Bar of Texas are required to uphold.  I believe Abaza</w:t>
      </w:r>
      <w:r w:rsidR="009F4FAA">
        <w:rPr>
          <w:rFonts w:ascii="Times New Roman" w:hAnsi="Times New Roman" w:cs="Times New Roman"/>
        </w:rPr>
        <w:t>,</w:t>
      </w:r>
      <w:r>
        <w:rPr>
          <w:rFonts w:ascii="Times New Roman" w:hAnsi="Times New Roman" w:cs="Times New Roman"/>
        </w:rPr>
        <w:t xml:space="preserve"> Borunda</w:t>
      </w:r>
      <w:r w:rsidR="009F4FAA">
        <w:rPr>
          <w:rFonts w:ascii="Times New Roman" w:hAnsi="Times New Roman" w:cs="Times New Roman"/>
        </w:rPr>
        <w:t>, Trevino</w:t>
      </w:r>
      <w:r>
        <w:rPr>
          <w:rFonts w:ascii="Times New Roman" w:hAnsi="Times New Roman" w:cs="Times New Roman"/>
        </w:rPr>
        <w:t xml:space="preserve"> failed to abide by the Texas Lawyer’s Creed in all (3) areas I, II, and III.  They never mentioned this creed and acted unlawful and unethical in their representation.  They only wanted to fuel an unneeded fight so they can gain </w:t>
      </w:r>
      <w:r w:rsidR="00C857C9">
        <w:rPr>
          <w:rFonts w:ascii="Times New Roman" w:hAnsi="Times New Roman" w:cs="Times New Roman"/>
        </w:rPr>
        <w:t xml:space="preserve">financial enrichment at the expense of a family they were supposed to serve honestly.  These attorneys are dishonest and </w:t>
      </w:r>
      <w:proofErr w:type="gramStart"/>
      <w:r w:rsidR="00C857C9">
        <w:rPr>
          <w:rFonts w:ascii="Times New Roman" w:hAnsi="Times New Roman" w:cs="Times New Roman"/>
        </w:rPr>
        <w:t>deceptive,</w:t>
      </w:r>
      <w:proofErr w:type="gramEnd"/>
      <w:r w:rsidR="00C857C9">
        <w:rPr>
          <w:rFonts w:ascii="Times New Roman" w:hAnsi="Times New Roman" w:cs="Times New Roman"/>
        </w:rPr>
        <w:t xml:space="preserve"> they only cared about creating a fraudulent settlement.  They colluded with opposing counsel Michael Collins</w:t>
      </w:r>
      <w:r w:rsidR="009F4FAA">
        <w:rPr>
          <w:rFonts w:ascii="Times New Roman" w:hAnsi="Times New Roman" w:cs="Times New Roman"/>
        </w:rPr>
        <w:t xml:space="preserve"> who is being investigated currently for defrauding our stepmother.</w:t>
      </w:r>
    </w:p>
    <w:p w14:paraId="070348F5" w14:textId="5CB8318D" w:rsidR="00A149B5" w:rsidRDefault="00A149B5" w:rsidP="00A149B5">
      <w:pPr>
        <w:spacing w:line="240" w:lineRule="auto"/>
        <w:ind w:firstLine="720"/>
        <w:rPr>
          <w:rFonts w:ascii="Times New Roman" w:hAnsi="Times New Roman" w:cs="Times New Roman"/>
        </w:rPr>
      </w:pPr>
      <w:r>
        <w:rPr>
          <w:rFonts w:ascii="Times New Roman" w:hAnsi="Times New Roman" w:cs="Times New Roman"/>
        </w:rPr>
        <w:t xml:space="preserve">I was not aware of the extent of these attorneys’ deceptive practices until I received the expert reports. Exhibit I, the Lillian Hardwick expert report, was not received until December 20, 2023. Exhibit H, the Sarah Pacheco expert report, was also not received until December 20, 2023. Exhibit G, the R. Kevin Spencer expert report, was also not received until December 20, 2023. Therefore, considering the applicability of Rule 17.06D, the deadline for grievance should be considered as December 20, 2027. I respectfully request the State Bar properly initiate an investigation into the actions of the </w:t>
      </w:r>
      <w:proofErr w:type="gramStart"/>
      <w:r>
        <w:rPr>
          <w:rFonts w:ascii="Times New Roman" w:hAnsi="Times New Roman" w:cs="Times New Roman"/>
        </w:rPr>
        <w:t>aforementioned attorneys</w:t>
      </w:r>
      <w:proofErr w:type="gramEnd"/>
      <w:r>
        <w:rPr>
          <w:rFonts w:ascii="Times New Roman" w:hAnsi="Times New Roman" w:cs="Times New Roman"/>
        </w:rPr>
        <w:t>.</w:t>
      </w:r>
    </w:p>
    <w:p w14:paraId="56F5B53A" w14:textId="77777777" w:rsidR="00F0009E" w:rsidRDefault="00F0009E" w:rsidP="00F95E93">
      <w:pPr>
        <w:spacing w:line="240" w:lineRule="auto"/>
        <w:rPr>
          <w:rFonts w:ascii="Times New Roman" w:hAnsi="Times New Roman" w:cs="Times New Roman"/>
        </w:rPr>
      </w:pPr>
    </w:p>
    <w:p w14:paraId="6AE17A96" w14:textId="12E89404" w:rsidR="00106C8D" w:rsidRPr="00106C8D"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A </w:t>
      </w:r>
      <w:r>
        <w:rPr>
          <w:rFonts w:ascii="Times New Roman" w:hAnsi="Times New Roman" w:cs="Times New Roman"/>
        </w:rPr>
        <w:t>–</w:t>
      </w:r>
      <w:r w:rsidRPr="00106C8D">
        <w:rPr>
          <w:rFonts w:ascii="Times New Roman" w:hAnsi="Times New Roman" w:cs="Times New Roman"/>
        </w:rPr>
        <w:t xml:space="preserve"> </w:t>
      </w:r>
      <w:r w:rsidR="00E56A0E">
        <w:rPr>
          <w:rFonts w:ascii="Times New Roman" w:hAnsi="Times New Roman" w:cs="Times New Roman"/>
        </w:rPr>
        <w:t>Caroline retainer agreement.</w:t>
      </w:r>
    </w:p>
    <w:p w14:paraId="6728C1C1" w14:textId="0D5D86CA" w:rsidR="00106C8D" w:rsidRPr="00106C8D"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B </w:t>
      </w:r>
      <w:r>
        <w:rPr>
          <w:rFonts w:ascii="Times New Roman" w:hAnsi="Times New Roman" w:cs="Times New Roman"/>
        </w:rPr>
        <w:t>–</w:t>
      </w:r>
      <w:r w:rsidRPr="00106C8D">
        <w:rPr>
          <w:rFonts w:ascii="Times New Roman" w:hAnsi="Times New Roman" w:cs="Times New Roman"/>
        </w:rPr>
        <w:t xml:space="preserve"> </w:t>
      </w:r>
      <w:r w:rsidR="00E56A0E">
        <w:rPr>
          <w:rFonts w:ascii="Times New Roman" w:hAnsi="Times New Roman" w:cs="Times New Roman"/>
        </w:rPr>
        <w:t xml:space="preserve">Nicholas </w:t>
      </w:r>
      <w:r w:rsidR="00E56A0E" w:rsidRPr="00106C8D">
        <w:rPr>
          <w:rFonts w:ascii="Times New Roman" w:hAnsi="Times New Roman" w:cs="Times New Roman"/>
        </w:rPr>
        <w:t>Abaza</w:t>
      </w:r>
      <w:r w:rsidR="00E56A0E">
        <w:rPr>
          <w:rFonts w:ascii="Times New Roman" w:hAnsi="Times New Roman" w:cs="Times New Roman"/>
        </w:rPr>
        <w:t>-</w:t>
      </w:r>
      <w:r w:rsidR="00E56A0E" w:rsidRPr="00106C8D">
        <w:rPr>
          <w:rFonts w:ascii="Times New Roman" w:hAnsi="Times New Roman" w:cs="Times New Roman"/>
        </w:rPr>
        <w:t>Rich retainer agreement</w:t>
      </w:r>
      <w:r w:rsidR="00424634">
        <w:rPr>
          <w:rFonts w:ascii="Times New Roman" w:hAnsi="Times New Roman" w:cs="Times New Roman"/>
        </w:rPr>
        <w:t>.</w:t>
      </w:r>
    </w:p>
    <w:p w14:paraId="6380F47F" w14:textId="653096C2" w:rsidR="00E56A0E"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C </w:t>
      </w:r>
      <w:r>
        <w:rPr>
          <w:rFonts w:ascii="Times New Roman" w:hAnsi="Times New Roman" w:cs="Times New Roman"/>
        </w:rPr>
        <w:t>–</w:t>
      </w:r>
      <w:r w:rsidRPr="00106C8D">
        <w:rPr>
          <w:rFonts w:ascii="Times New Roman" w:hAnsi="Times New Roman" w:cs="Times New Roman"/>
        </w:rPr>
        <w:t xml:space="preserve"> </w:t>
      </w:r>
      <w:r w:rsidR="00E56A0E">
        <w:rPr>
          <w:rFonts w:ascii="Times New Roman" w:hAnsi="Times New Roman" w:cs="Times New Roman"/>
        </w:rPr>
        <w:t xml:space="preserve">Michael </w:t>
      </w:r>
      <w:r w:rsidR="00E56A0E" w:rsidRPr="00106C8D">
        <w:rPr>
          <w:rFonts w:ascii="Times New Roman" w:hAnsi="Times New Roman" w:cs="Times New Roman"/>
        </w:rPr>
        <w:t>Trevino article</w:t>
      </w:r>
      <w:r w:rsidR="00E56A0E">
        <w:rPr>
          <w:rFonts w:ascii="Times New Roman" w:hAnsi="Times New Roman" w:cs="Times New Roman"/>
        </w:rPr>
        <w:t>:</w:t>
      </w:r>
      <w:r w:rsidR="00E56A0E" w:rsidRPr="00106C8D">
        <w:rPr>
          <w:rFonts w:ascii="Times New Roman" w:hAnsi="Times New Roman" w:cs="Times New Roman"/>
        </w:rPr>
        <w:t xml:space="preserve"> Can I Contest a Will or Trust Containing a No-Contest Clause</w:t>
      </w:r>
      <w:r w:rsidR="00E56A0E">
        <w:rPr>
          <w:rFonts w:ascii="Times New Roman" w:hAnsi="Times New Roman" w:cs="Times New Roman"/>
        </w:rPr>
        <w:t>.</w:t>
      </w:r>
    </w:p>
    <w:p w14:paraId="6A56AAC3" w14:textId="774EC764" w:rsidR="00E56A0E"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D </w:t>
      </w:r>
      <w:r>
        <w:rPr>
          <w:rFonts w:ascii="Times New Roman" w:hAnsi="Times New Roman" w:cs="Times New Roman"/>
        </w:rPr>
        <w:t>–</w:t>
      </w:r>
      <w:r w:rsidRPr="00106C8D">
        <w:rPr>
          <w:rFonts w:ascii="Times New Roman" w:hAnsi="Times New Roman" w:cs="Times New Roman"/>
        </w:rPr>
        <w:t xml:space="preserve"> </w:t>
      </w:r>
      <w:r w:rsidR="00E56A0E" w:rsidRPr="00106C8D">
        <w:rPr>
          <w:rFonts w:ascii="Times New Roman" w:hAnsi="Times New Roman" w:cs="Times New Roman"/>
        </w:rPr>
        <w:t>Nic</w:t>
      </w:r>
      <w:r w:rsidR="00E56A0E">
        <w:rPr>
          <w:rFonts w:ascii="Times New Roman" w:hAnsi="Times New Roman" w:cs="Times New Roman"/>
        </w:rPr>
        <w:t>holas</w:t>
      </w:r>
      <w:r w:rsidR="00E56A0E" w:rsidRPr="00106C8D">
        <w:rPr>
          <w:rFonts w:ascii="Times New Roman" w:hAnsi="Times New Roman" w:cs="Times New Roman"/>
        </w:rPr>
        <w:t xml:space="preserve"> Abaza article</w:t>
      </w:r>
      <w:r w:rsidR="00E56A0E">
        <w:rPr>
          <w:rFonts w:ascii="Times New Roman" w:hAnsi="Times New Roman" w:cs="Times New Roman"/>
        </w:rPr>
        <w:t>:</w:t>
      </w:r>
      <w:r w:rsidR="00E56A0E" w:rsidRPr="00106C8D">
        <w:rPr>
          <w:rFonts w:ascii="Times New Roman" w:hAnsi="Times New Roman" w:cs="Times New Roman"/>
        </w:rPr>
        <w:t xml:space="preserve"> Contingency Trust Dispute Lawyer - Irrevocable Trusts - Breaking &amp; Busting the Trust and Avoiding the Forfeiture Clause</w:t>
      </w:r>
      <w:r w:rsidR="00E56A0E">
        <w:rPr>
          <w:rFonts w:ascii="Times New Roman" w:hAnsi="Times New Roman" w:cs="Times New Roman"/>
        </w:rPr>
        <w:t>.</w:t>
      </w:r>
    </w:p>
    <w:p w14:paraId="63BEDCD2" w14:textId="153BFD15" w:rsidR="00106C8D" w:rsidRPr="00106C8D"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E </w:t>
      </w:r>
      <w:r>
        <w:rPr>
          <w:rFonts w:ascii="Times New Roman" w:hAnsi="Times New Roman" w:cs="Times New Roman"/>
        </w:rPr>
        <w:t>–</w:t>
      </w:r>
      <w:r w:rsidRPr="00106C8D">
        <w:rPr>
          <w:rFonts w:ascii="Times New Roman" w:hAnsi="Times New Roman" w:cs="Times New Roman"/>
        </w:rPr>
        <w:t xml:space="preserve"> </w:t>
      </w:r>
      <w:r w:rsidR="00E56A0E" w:rsidRPr="00106C8D">
        <w:rPr>
          <w:rFonts w:ascii="Times New Roman" w:hAnsi="Times New Roman" w:cs="Times New Roman"/>
        </w:rPr>
        <w:t>Nic</w:t>
      </w:r>
      <w:r w:rsidR="00E56A0E">
        <w:rPr>
          <w:rFonts w:ascii="Times New Roman" w:hAnsi="Times New Roman" w:cs="Times New Roman"/>
        </w:rPr>
        <w:t>holas</w:t>
      </w:r>
      <w:r w:rsidR="00E56A0E" w:rsidRPr="00106C8D">
        <w:rPr>
          <w:rFonts w:ascii="Times New Roman" w:hAnsi="Times New Roman" w:cs="Times New Roman"/>
        </w:rPr>
        <w:t xml:space="preserve"> Abaza article</w:t>
      </w:r>
      <w:r w:rsidR="00E56A0E">
        <w:rPr>
          <w:rFonts w:ascii="Times New Roman" w:hAnsi="Times New Roman" w:cs="Times New Roman"/>
        </w:rPr>
        <w:t>:</w:t>
      </w:r>
      <w:r w:rsidR="00E56A0E" w:rsidRPr="00106C8D">
        <w:rPr>
          <w:rFonts w:ascii="Times New Roman" w:hAnsi="Times New Roman" w:cs="Times New Roman"/>
        </w:rPr>
        <w:t xml:space="preserve"> Fiduciary Litigation on Contingency in Texas</w:t>
      </w:r>
      <w:r w:rsidR="00E56A0E">
        <w:rPr>
          <w:rFonts w:ascii="Times New Roman" w:hAnsi="Times New Roman" w:cs="Times New Roman"/>
        </w:rPr>
        <w:t>.</w:t>
      </w:r>
    </w:p>
    <w:p w14:paraId="2C2A51FC" w14:textId="05B814F8" w:rsidR="00106C8D" w:rsidRPr="00106C8D" w:rsidRDefault="00106C8D" w:rsidP="00106C8D">
      <w:pPr>
        <w:spacing w:line="240" w:lineRule="auto"/>
        <w:rPr>
          <w:rFonts w:ascii="Times New Roman" w:hAnsi="Times New Roman" w:cs="Times New Roman"/>
        </w:rPr>
      </w:pPr>
      <w:r w:rsidRPr="00106C8D">
        <w:rPr>
          <w:rFonts w:ascii="Times New Roman" w:hAnsi="Times New Roman" w:cs="Times New Roman"/>
        </w:rPr>
        <w:t xml:space="preserve">Exhibit F </w:t>
      </w:r>
      <w:r>
        <w:rPr>
          <w:rFonts w:ascii="Times New Roman" w:hAnsi="Times New Roman" w:cs="Times New Roman"/>
        </w:rPr>
        <w:t>–</w:t>
      </w:r>
      <w:r w:rsidRPr="00106C8D">
        <w:rPr>
          <w:rFonts w:ascii="Times New Roman" w:hAnsi="Times New Roman" w:cs="Times New Roman"/>
        </w:rPr>
        <w:t xml:space="preserve"> </w:t>
      </w:r>
      <w:r w:rsidR="00381421" w:rsidRPr="00106C8D">
        <w:rPr>
          <w:rFonts w:ascii="Times New Roman" w:hAnsi="Times New Roman" w:cs="Times New Roman"/>
        </w:rPr>
        <w:t>Trial exhibit email from first mediator</w:t>
      </w:r>
      <w:r w:rsidR="00381421">
        <w:rPr>
          <w:rFonts w:ascii="Times New Roman" w:hAnsi="Times New Roman" w:cs="Times New Roman"/>
        </w:rPr>
        <w:t>.</w:t>
      </w:r>
    </w:p>
    <w:p w14:paraId="79870F11" w14:textId="77777777" w:rsidR="00381421" w:rsidRPr="00106C8D" w:rsidRDefault="00106C8D" w:rsidP="00381421">
      <w:pPr>
        <w:spacing w:line="240" w:lineRule="auto"/>
        <w:rPr>
          <w:rFonts w:ascii="Times New Roman" w:hAnsi="Times New Roman" w:cs="Times New Roman"/>
        </w:rPr>
      </w:pPr>
      <w:r w:rsidRPr="00106C8D">
        <w:rPr>
          <w:rFonts w:ascii="Times New Roman" w:hAnsi="Times New Roman" w:cs="Times New Roman"/>
        </w:rPr>
        <w:t xml:space="preserve">Exhibit G </w:t>
      </w:r>
      <w:r>
        <w:rPr>
          <w:rFonts w:ascii="Times New Roman" w:hAnsi="Times New Roman" w:cs="Times New Roman"/>
        </w:rPr>
        <w:t>–</w:t>
      </w:r>
      <w:r w:rsidRPr="00106C8D">
        <w:rPr>
          <w:rFonts w:ascii="Times New Roman" w:hAnsi="Times New Roman" w:cs="Times New Roman"/>
        </w:rPr>
        <w:t xml:space="preserve"> </w:t>
      </w:r>
      <w:r w:rsidR="00381421" w:rsidRPr="00106C8D">
        <w:rPr>
          <w:rFonts w:ascii="Times New Roman" w:hAnsi="Times New Roman" w:cs="Times New Roman"/>
        </w:rPr>
        <w:t>R. Kevin Spencer Expert Report</w:t>
      </w:r>
      <w:r w:rsidR="00381421">
        <w:rPr>
          <w:rFonts w:ascii="Times New Roman" w:hAnsi="Times New Roman" w:cs="Times New Roman"/>
        </w:rPr>
        <w:t>.</w:t>
      </w:r>
    </w:p>
    <w:p w14:paraId="6E980763" w14:textId="1D0EBF27" w:rsidR="00106C8D" w:rsidRPr="00106C8D" w:rsidRDefault="00381421" w:rsidP="00106C8D">
      <w:pPr>
        <w:spacing w:line="240" w:lineRule="auto"/>
        <w:rPr>
          <w:rFonts w:ascii="Times New Roman" w:hAnsi="Times New Roman" w:cs="Times New Roman"/>
        </w:rPr>
      </w:pPr>
      <w:r w:rsidRPr="00106C8D">
        <w:rPr>
          <w:rFonts w:ascii="Times New Roman" w:hAnsi="Times New Roman" w:cs="Times New Roman"/>
        </w:rPr>
        <w:tab/>
      </w:r>
      <w:r>
        <w:rPr>
          <w:rFonts w:ascii="Times New Roman" w:hAnsi="Times New Roman" w:cs="Times New Roman"/>
        </w:rPr>
        <w:t>Listed Violations:</w:t>
      </w:r>
      <w:r w:rsidRPr="00106C8D">
        <w:rPr>
          <w:rFonts w:ascii="Times New Roman" w:hAnsi="Times New Roman" w:cs="Times New Roman"/>
        </w:rPr>
        <w:t xml:space="preserve"> TDR</w:t>
      </w:r>
      <w:r>
        <w:rPr>
          <w:rFonts w:ascii="Times New Roman" w:hAnsi="Times New Roman" w:cs="Times New Roman"/>
        </w:rPr>
        <w:t>CP</w:t>
      </w:r>
      <w:r w:rsidRPr="00106C8D">
        <w:rPr>
          <w:rFonts w:ascii="Times New Roman" w:hAnsi="Times New Roman" w:cs="Times New Roman"/>
        </w:rPr>
        <w:t xml:space="preserve"> Rules 1.01, 1.02, 1.03, 1.04</w:t>
      </w:r>
      <w:r>
        <w:rPr>
          <w:rFonts w:ascii="Times New Roman" w:hAnsi="Times New Roman" w:cs="Times New Roman"/>
        </w:rPr>
        <w:t>.</w:t>
      </w:r>
    </w:p>
    <w:p w14:paraId="5AEB7AF1" w14:textId="77777777" w:rsidR="00381421" w:rsidRPr="00106C8D" w:rsidRDefault="00106C8D" w:rsidP="00381421">
      <w:pPr>
        <w:spacing w:line="240" w:lineRule="auto"/>
        <w:rPr>
          <w:rFonts w:ascii="Times New Roman" w:hAnsi="Times New Roman" w:cs="Times New Roman"/>
        </w:rPr>
      </w:pPr>
      <w:r w:rsidRPr="00106C8D">
        <w:rPr>
          <w:rFonts w:ascii="Times New Roman" w:hAnsi="Times New Roman" w:cs="Times New Roman"/>
        </w:rPr>
        <w:t xml:space="preserve">Exhibit H </w:t>
      </w:r>
      <w:r>
        <w:rPr>
          <w:rFonts w:ascii="Times New Roman" w:hAnsi="Times New Roman" w:cs="Times New Roman"/>
        </w:rPr>
        <w:t>–</w:t>
      </w:r>
      <w:r w:rsidRPr="00106C8D">
        <w:rPr>
          <w:rFonts w:ascii="Times New Roman" w:hAnsi="Times New Roman" w:cs="Times New Roman"/>
        </w:rPr>
        <w:t xml:space="preserve"> </w:t>
      </w:r>
      <w:r w:rsidR="00381421" w:rsidRPr="00106C8D">
        <w:rPr>
          <w:rFonts w:ascii="Times New Roman" w:hAnsi="Times New Roman" w:cs="Times New Roman"/>
        </w:rPr>
        <w:t>Sarah Pacheco Expert Report</w:t>
      </w:r>
      <w:r w:rsidR="00381421">
        <w:rPr>
          <w:rFonts w:ascii="Times New Roman" w:hAnsi="Times New Roman" w:cs="Times New Roman"/>
        </w:rPr>
        <w:t>.</w:t>
      </w:r>
    </w:p>
    <w:p w14:paraId="59604ECF" w14:textId="255D02B9" w:rsidR="00106C8D" w:rsidRPr="00106C8D" w:rsidRDefault="00381421" w:rsidP="00106C8D">
      <w:pPr>
        <w:spacing w:line="240" w:lineRule="auto"/>
        <w:rPr>
          <w:rFonts w:ascii="Times New Roman" w:hAnsi="Times New Roman" w:cs="Times New Roman"/>
        </w:rPr>
      </w:pPr>
      <w:r w:rsidRPr="00106C8D">
        <w:rPr>
          <w:rFonts w:ascii="Times New Roman" w:hAnsi="Times New Roman" w:cs="Times New Roman"/>
        </w:rPr>
        <w:tab/>
      </w:r>
      <w:r>
        <w:rPr>
          <w:rFonts w:ascii="Times New Roman" w:hAnsi="Times New Roman" w:cs="Times New Roman"/>
        </w:rPr>
        <w:t xml:space="preserve">Listed </w:t>
      </w:r>
      <w:r w:rsidRPr="00106C8D">
        <w:rPr>
          <w:rFonts w:ascii="Times New Roman" w:hAnsi="Times New Roman" w:cs="Times New Roman"/>
        </w:rPr>
        <w:t>Violations</w:t>
      </w:r>
      <w:r>
        <w:rPr>
          <w:rFonts w:ascii="Times New Roman" w:hAnsi="Times New Roman" w:cs="Times New Roman"/>
        </w:rPr>
        <w:t xml:space="preserve">: </w:t>
      </w:r>
      <w:r w:rsidRPr="00106C8D">
        <w:rPr>
          <w:rFonts w:ascii="Times New Roman" w:hAnsi="Times New Roman" w:cs="Times New Roman"/>
        </w:rPr>
        <w:t>Texas Trust Code Secs. 112</w:t>
      </w:r>
      <w:r>
        <w:rPr>
          <w:rFonts w:ascii="Times New Roman" w:hAnsi="Times New Roman" w:cs="Times New Roman"/>
        </w:rPr>
        <w:t>.</w:t>
      </w:r>
      <w:r w:rsidRPr="00106C8D">
        <w:rPr>
          <w:rFonts w:ascii="Times New Roman" w:hAnsi="Times New Roman" w:cs="Times New Roman"/>
        </w:rPr>
        <w:t>035, 112.054, 113.029</w:t>
      </w:r>
      <w:r>
        <w:rPr>
          <w:rFonts w:ascii="Times New Roman" w:hAnsi="Times New Roman" w:cs="Times New Roman"/>
        </w:rPr>
        <w:t>.</w:t>
      </w:r>
    </w:p>
    <w:p w14:paraId="37398536" w14:textId="77777777" w:rsidR="00381421" w:rsidRPr="00177481" w:rsidRDefault="00106C8D" w:rsidP="00381421">
      <w:pPr>
        <w:spacing w:line="240" w:lineRule="auto"/>
        <w:rPr>
          <w:rFonts w:ascii="Times New Roman" w:hAnsi="Times New Roman" w:cs="Times New Roman"/>
          <w:lang w:val="sv-SE"/>
        </w:rPr>
      </w:pPr>
      <w:proofErr w:type="spellStart"/>
      <w:r w:rsidRPr="00177481">
        <w:rPr>
          <w:rFonts w:ascii="Times New Roman" w:hAnsi="Times New Roman" w:cs="Times New Roman"/>
          <w:lang w:val="sv-SE"/>
        </w:rPr>
        <w:t>Exhibit</w:t>
      </w:r>
      <w:proofErr w:type="spellEnd"/>
      <w:r w:rsidRPr="00177481">
        <w:rPr>
          <w:rFonts w:ascii="Times New Roman" w:hAnsi="Times New Roman" w:cs="Times New Roman"/>
          <w:lang w:val="sv-SE"/>
        </w:rPr>
        <w:t xml:space="preserve"> I – </w:t>
      </w:r>
      <w:r w:rsidR="00381421" w:rsidRPr="00177481">
        <w:rPr>
          <w:rFonts w:ascii="Times New Roman" w:hAnsi="Times New Roman" w:cs="Times New Roman"/>
          <w:lang w:val="sv-SE"/>
        </w:rPr>
        <w:t xml:space="preserve">Lillian </w:t>
      </w:r>
      <w:proofErr w:type="spellStart"/>
      <w:r w:rsidR="00381421" w:rsidRPr="00177481">
        <w:rPr>
          <w:rFonts w:ascii="Times New Roman" w:hAnsi="Times New Roman" w:cs="Times New Roman"/>
          <w:lang w:val="sv-SE"/>
        </w:rPr>
        <w:t>Hardwick</w:t>
      </w:r>
      <w:proofErr w:type="spellEnd"/>
      <w:r w:rsidR="00381421" w:rsidRPr="00177481">
        <w:rPr>
          <w:rFonts w:ascii="Times New Roman" w:hAnsi="Times New Roman" w:cs="Times New Roman"/>
          <w:lang w:val="sv-SE"/>
        </w:rPr>
        <w:t xml:space="preserve"> Expert </w:t>
      </w:r>
      <w:proofErr w:type="spellStart"/>
      <w:r w:rsidR="00381421" w:rsidRPr="00177481">
        <w:rPr>
          <w:rFonts w:ascii="Times New Roman" w:hAnsi="Times New Roman" w:cs="Times New Roman"/>
          <w:lang w:val="sv-SE"/>
        </w:rPr>
        <w:t>Report</w:t>
      </w:r>
      <w:proofErr w:type="spellEnd"/>
      <w:r w:rsidR="00381421" w:rsidRPr="00177481">
        <w:rPr>
          <w:rFonts w:ascii="Times New Roman" w:hAnsi="Times New Roman" w:cs="Times New Roman"/>
          <w:lang w:val="sv-SE"/>
        </w:rPr>
        <w:t>.</w:t>
      </w:r>
    </w:p>
    <w:p w14:paraId="76F4FF29" w14:textId="39089A06" w:rsidR="00106C8D" w:rsidRPr="00106C8D" w:rsidRDefault="00381421" w:rsidP="00381421">
      <w:pPr>
        <w:spacing w:line="240" w:lineRule="auto"/>
        <w:rPr>
          <w:rFonts w:ascii="Times New Roman" w:hAnsi="Times New Roman" w:cs="Times New Roman"/>
        </w:rPr>
      </w:pPr>
      <w:r w:rsidRPr="00177481">
        <w:rPr>
          <w:rFonts w:ascii="Times New Roman" w:hAnsi="Times New Roman" w:cs="Times New Roman"/>
          <w:lang w:val="sv-SE"/>
        </w:rPr>
        <w:tab/>
      </w:r>
      <w:r>
        <w:rPr>
          <w:rFonts w:ascii="Times New Roman" w:hAnsi="Times New Roman" w:cs="Times New Roman"/>
        </w:rPr>
        <w:t xml:space="preserve">Listed Violations: </w:t>
      </w:r>
      <w:r w:rsidRPr="00106C8D">
        <w:rPr>
          <w:rFonts w:ascii="Times New Roman" w:hAnsi="Times New Roman" w:cs="Times New Roman"/>
        </w:rPr>
        <w:t>TDR</w:t>
      </w:r>
      <w:r>
        <w:rPr>
          <w:rFonts w:ascii="Times New Roman" w:hAnsi="Times New Roman" w:cs="Times New Roman"/>
        </w:rPr>
        <w:t>CP</w:t>
      </w:r>
      <w:r w:rsidRPr="00106C8D">
        <w:rPr>
          <w:rFonts w:ascii="Times New Roman" w:hAnsi="Times New Roman" w:cs="Times New Roman"/>
        </w:rPr>
        <w:t xml:space="preserve"> Rules 1.02, 1.03, 104, 1.08, 3.01</w:t>
      </w:r>
      <w:r>
        <w:rPr>
          <w:rFonts w:ascii="Times New Roman" w:hAnsi="Times New Roman" w:cs="Times New Roman"/>
        </w:rPr>
        <w:t>.</w:t>
      </w:r>
    </w:p>
    <w:p w14:paraId="310BB155" w14:textId="77777777" w:rsidR="00381421" w:rsidRDefault="00106C8D" w:rsidP="00381421">
      <w:pPr>
        <w:spacing w:line="240" w:lineRule="auto"/>
        <w:rPr>
          <w:rFonts w:ascii="Times New Roman" w:hAnsi="Times New Roman" w:cs="Times New Roman"/>
        </w:rPr>
      </w:pPr>
      <w:r w:rsidRPr="00106C8D">
        <w:rPr>
          <w:rFonts w:ascii="Times New Roman" w:hAnsi="Times New Roman" w:cs="Times New Roman"/>
        </w:rPr>
        <w:lastRenderedPageBreak/>
        <w:t xml:space="preserve">Exhibit J </w:t>
      </w:r>
      <w:r>
        <w:rPr>
          <w:rFonts w:ascii="Times New Roman" w:hAnsi="Times New Roman" w:cs="Times New Roman"/>
        </w:rPr>
        <w:t>–</w:t>
      </w:r>
      <w:r w:rsidRPr="00106C8D">
        <w:rPr>
          <w:rFonts w:ascii="Times New Roman" w:hAnsi="Times New Roman" w:cs="Times New Roman"/>
        </w:rPr>
        <w:t xml:space="preserve"> </w:t>
      </w:r>
      <w:proofErr w:type="spellStart"/>
      <w:r w:rsidR="00381421" w:rsidRPr="00106C8D">
        <w:rPr>
          <w:rFonts w:ascii="Times New Roman" w:hAnsi="Times New Roman" w:cs="Times New Roman"/>
        </w:rPr>
        <w:t>Dolcefino</w:t>
      </w:r>
      <w:proofErr w:type="spellEnd"/>
      <w:r w:rsidR="00381421" w:rsidRPr="00106C8D">
        <w:rPr>
          <w:rFonts w:ascii="Times New Roman" w:hAnsi="Times New Roman" w:cs="Times New Roman"/>
        </w:rPr>
        <w:t xml:space="preserve"> Consulting Expert Report</w:t>
      </w:r>
      <w:r w:rsidR="00381421">
        <w:rPr>
          <w:rFonts w:ascii="Times New Roman" w:hAnsi="Times New Roman" w:cs="Times New Roman"/>
        </w:rPr>
        <w:t>.</w:t>
      </w:r>
    </w:p>
    <w:p w14:paraId="020E0171" w14:textId="2151E3F0" w:rsidR="00381421" w:rsidRPr="00106C8D" w:rsidRDefault="00381421" w:rsidP="00106C8D">
      <w:pPr>
        <w:spacing w:line="240" w:lineRule="auto"/>
        <w:rPr>
          <w:rFonts w:ascii="Times New Roman" w:hAnsi="Times New Roman" w:cs="Times New Roman"/>
        </w:rPr>
      </w:pPr>
      <w:r>
        <w:rPr>
          <w:rFonts w:ascii="Times New Roman" w:hAnsi="Times New Roman" w:cs="Times New Roman"/>
        </w:rPr>
        <w:tab/>
        <w:t>Listed Violations: TDRCP Rules 1.06, 3.04, 7.06.</w:t>
      </w:r>
    </w:p>
    <w:p w14:paraId="04131818" w14:textId="1B992E65" w:rsidR="008E56E2" w:rsidRDefault="00F63A9F" w:rsidP="00F95E93">
      <w:pPr>
        <w:spacing w:line="240" w:lineRule="auto"/>
        <w:rPr>
          <w:rFonts w:ascii="Times New Roman" w:hAnsi="Times New Roman" w:cs="Times New Roman"/>
        </w:rPr>
      </w:pPr>
      <w:r>
        <w:rPr>
          <w:rFonts w:ascii="Times New Roman" w:hAnsi="Times New Roman" w:cs="Times New Roman"/>
        </w:rPr>
        <w:t>*</w:t>
      </w:r>
      <w:r w:rsidR="00106C8D" w:rsidRPr="00106C8D">
        <w:rPr>
          <w:rFonts w:ascii="Times New Roman" w:hAnsi="Times New Roman" w:cs="Times New Roman"/>
        </w:rPr>
        <w:t>Further violations include</w:t>
      </w:r>
      <w:r w:rsidR="00106C8D">
        <w:rPr>
          <w:rFonts w:ascii="Times New Roman" w:hAnsi="Times New Roman" w:cs="Times New Roman"/>
        </w:rPr>
        <w:t>,</w:t>
      </w:r>
      <w:r w:rsidR="00106C8D" w:rsidRPr="00106C8D">
        <w:rPr>
          <w:rFonts w:ascii="Times New Roman" w:hAnsi="Times New Roman" w:cs="Times New Roman"/>
        </w:rPr>
        <w:t xml:space="preserve"> but are not limited to</w:t>
      </w:r>
      <w:r w:rsidR="00106C8D">
        <w:rPr>
          <w:rFonts w:ascii="Times New Roman" w:hAnsi="Times New Roman" w:cs="Times New Roman"/>
        </w:rPr>
        <w:t>,</w:t>
      </w:r>
      <w:r w:rsidR="00106C8D" w:rsidRPr="00106C8D">
        <w:rPr>
          <w:rFonts w:ascii="Times New Roman" w:hAnsi="Times New Roman" w:cs="Times New Roman"/>
        </w:rPr>
        <w:t xml:space="preserve"> TDRPC Rules 3.02, 4.01, 4.02, 7.01, 7.02, 7.03</w:t>
      </w:r>
      <w:r w:rsidR="00106C8D">
        <w:rPr>
          <w:rFonts w:ascii="Times New Roman" w:hAnsi="Times New Roman" w:cs="Times New Roman"/>
        </w:rPr>
        <w:t>.</w:t>
      </w:r>
    </w:p>
    <w:p w14:paraId="38034A46" w14:textId="64861BF9" w:rsidR="006B6575" w:rsidRDefault="006B6575" w:rsidP="006B6575">
      <w:pPr>
        <w:spacing w:line="240" w:lineRule="auto"/>
        <w:jc w:val="center"/>
        <w:rPr>
          <w:rFonts w:ascii="Times New Roman" w:hAnsi="Times New Roman" w:cs="Times New Roman"/>
          <w:u w:val="single"/>
        </w:rPr>
      </w:pPr>
      <w:r>
        <w:rPr>
          <w:rFonts w:ascii="Times New Roman" w:hAnsi="Times New Roman" w:cs="Times New Roman"/>
          <w:u w:val="single"/>
        </w:rPr>
        <w:t>BACKGROUND OF COMPLAINT</w:t>
      </w:r>
    </w:p>
    <w:p w14:paraId="5BF65DE7" w14:textId="7D57B5BE" w:rsidR="006B6575" w:rsidRDefault="006B6575" w:rsidP="006B6575">
      <w:pPr>
        <w:spacing w:line="240" w:lineRule="auto"/>
        <w:rPr>
          <w:rFonts w:ascii="Times New Roman" w:hAnsi="Times New Roman" w:cs="Times New Roman"/>
        </w:rPr>
      </w:pPr>
      <w:r>
        <w:rPr>
          <w:rFonts w:ascii="Times New Roman" w:hAnsi="Times New Roman" w:cs="Times New Roman"/>
        </w:rPr>
        <w:t xml:space="preserve">My dad raised </w:t>
      </w:r>
      <w:r w:rsidR="001F5B40">
        <w:rPr>
          <w:rFonts w:ascii="Times New Roman" w:hAnsi="Times New Roman" w:cs="Times New Roman"/>
        </w:rPr>
        <w:t>me, Richard Allison Jr. (“Rich”)</w:t>
      </w:r>
      <w:r w:rsidR="00D22957">
        <w:rPr>
          <w:rFonts w:ascii="Times New Roman" w:hAnsi="Times New Roman" w:cs="Times New Roman"/>
        </w:rPr>
        <w:t>,</w:t>
      </w:r>
      <w:r w:rsidR="001F5B40">
        <w:rPr>
          <w:rFonts w:ascii="Times New Roman" w:hAnsi="Times New Roman" w:cs="Times New Roman"/>
        </w:rPr>
        <w:t xml:space="preserve"> and my sister, Caroline Allison (“Caroline”), alone</w:t>
      </w:r>
      <w:r>
        <w:rPr>
          <w:rFonts w:ascii="Times New Roman" w:hAnsi="Times New Roman" w:cs="Times New Roman"/>
        </w:rPr>
        <w:t xml:space="preserve">—he had sole custody of us and moved us to Texas when we were young. In Texas, he was a successful medical doctor and a successful real estate investor. In 1989, he created the “Richard Allison Trust,” placing his real estate holdings into it, and promising that he would leave the Trust to myself and my </w:t>
      </w:r>
      <w:r w:rsidR="001F5B40">
        <w:rPr>
          <w:rFonts w:ascii="Times New Roman" w:hAnsi="Times New Roman" w:cs="Times New Roman"/>
        </w:rPr>
        <w:t>sister</w:t>
      </w:r>
      <w:r>
        <w:rPr>
          <w:rFonts w:ascii="Times New Roman" w:hAnsi="Times New Roman" w:cs="Times New Roman"/>
        </w:rPr>
        <w:t>.</w:t>
      </w:r>
    </w:p>
    <w:p w14:paraId="157D603B" w14:textId="592A7FD9" w:rsidR="006B6575" w:rsidRDefault="006B6575" w:rsidP="006B6575">
      <w:pPr>
        <w:spacing w:line="240" w:lineRule="auto"/>
        <w:ind w:firstLine="720"/>
        <w:rPr>
          <w:rFonts w:ascii="Times New Roman" w:hAnsi="Times New Roman" w:cs="Times New Roman"/>
        </w:rPr>
      </w:pPr>
      <w:r>
        <w:rPr>
          <w:rFonts w:ascii="Times New Roman" w:hAnsi="Times New Roman" w:cs="Times New Roman"/>
        </w:rPr>
        <w:t>Eventually, he married my stepmother, Robin Allison</w:t>
      </w:r>
      <w:r w:rsidR="001F5B40">
        <w:rPr>
          <w:rFonts w:ascii="Times New Roman" w:hAnsi="Times New Roman" w:cs="Times New Roman"/>
        </w:rPr>
        <w:t xml:space="preserve"> (“Robin”)</w:t>
      </w:r>
      <w:r>
        <w:rPr>
          <w:rFonts w:ascii="Times New Roman" w:hAnsi="Times New Roman" w:cs="Times New Roman"/>
        </w:rPr>
        <w:t xml:space="preserve">. </w:t>
      </w:r>
      <w:r w:rsidR="001F5B40">
        <w:rPr>
          <w:rFonts w:ascii="Times New Roman" w:hAnsi="Times New Roman" w:cs="Times New Roman"/>
        </w:rPr>
        <w:t>Upon marriage</w:t>
      </w:r>
      <w:r>
        <w:rPr>
          <w:rFonts w:ascii="Times New Roman" w:hAnsi="Times New Roman" w:cs="Times New Roman"/>
        </w:rPr>
        <w:t xml:space="preserve">, </w:t>
      </w:r>
      <w:r w:rsidR="001F5B40">
        <w:rPr>
          <w:rFonts w:ascii="Times New Roman" w:hAnsi="Times New Roman" w:cs="Times New Roman"/>
        </w:rPr>
        <w:t>Robin</w:t>
      </w:r>
      <w:r>
        <w:rPr>
          <w:rFonts w:ascii="Times New Roman" w:hAnsi="Times New Roman" w:cs="Times New Roman"/>
        </w:rPr>
        <w:t xml:space="preserve"> immediately began driving a wedge between my father and us, his children, </w:t>
      </w:r>
      <w:proofErr w:type="gramStart"/>
      <w:r>
        <w:rPr>
          <w:rFonts w:ascii="Times New Roman" w:hAnsi="Times New Roman" w:cs="Times New Roman"/>
        </w:rPr>
        <w:t>in an effort to</w:t>
      </w:r>
      <w:proofErr w:type="gramEnd"/>
      <w:r>
        <w:rPr>
          <w:rFonts w:ascii="Times New Roman" w:hAnsi="Times New Roman" w:cs="Times New Roman"/>
        </w:rPr>
        <w:t xml:space="preserve"> secure his multi-</w:t>
      </w:r>
      <w:proofErr w:type="gramStart"/>
      <w:r>
        <w:rPr>
          <w:rFonts w:ascii="Times New Roman" w:hAnsi="Times New Roman" w:cs="Times New Roman"/>
        </w:rPr>
        <w:t>million dollar</w:t>
      </w:r>
      <w:proofErr w:type="gramEnd"/>
      <w:r>
        <w:rPr>
          <w:rFonts w:ascii="Times New Roman" w:hAnsi="Times New Roman" w:cs="Times New Roman"/>
        </w:rPr>
        <w:t xml:space="preserve"> assets. Nevertheless, my dad never quit loving us and never quit loving his grandchildren.</w:t>
      </w:r>
      <w:r w:rsidR="001F5B40">
        <w:rPr>
          <w:rFonts w:ascii="Times New Roman" w:hAnsi="Times New Roman" w:cs="Times New Roman"/>
        </w:rPr>
        <w:t xml:space="preserve"> In fact, being the namesake of my father is something that I cherish very dearly</w:t>
      </w:r>
      <w:r w:rsidR="007445C9">
        <w:rPr>
          <w:rFonts w:ascii="Times New Roman" w:hAnsi="Times New Roman" w:cs="Times New Roman"/>
        </w:rPr>
        <w:t>, and my fight in this matter is centered around securing what is rightfully my father’s heirs’—the grandchildren, myself, and my sister—as he would have wanted.</w:t>
      </w:r>
    </w:p>
    <w:p w14:paraId="5E154286" w14:textId="6E2A8E30" w:rsidR="001F5B40" w:rsidRDefault="001F5B40" w:rsidP="006B6575">
      <w:pPr>
        <w:spacing w:line="240" w:lineRule="auto"/>
        <w:ind w:firstLine="720"/>
        <w:rPr>
          <w:rFonts w:ascii="Times New Roman" w:hAnsi="Times New Roman" w:cs="Times New Roman"/>
        </w:rPr>
      </w:pPr>
      <w:r>
        <w:rPr>
          <w:rFonts w:ascii="Times New Roman" w:hAnsi="Times New Roman" w:cs="Times New Roman"/>
        </w:rPr>
        <w:t>I, myself, had an ascending military career and rose to the rank of Captain in the United States Marine Corps, serving in several conflict zones all over the world, defending our country’s freedom for well over a decade. Due to my tenure in the military, I am permanently disabled. Today I live modestly on disability in low-income housing in California. My daily existence consists of constant back pain, lack of sleep, stress, and incessant doctor appointments.</w:t>
      </w:r>
      <w:r w:rsidR="007445C9">
        <w:rPr>
          <w:rFonts w:ascii="Times New Roman" w:hAnsi="Times New Roman" w:cs="Times New Roman"/>
        </w:rPr>
        <w:t xml:space="preserve"> Years ago, I went through a highly contentious divorce with the mother of my three children, now adults—Hunter, Ella, and Erik. My life has been full of challenges and struggles, but nothing could have prepared me for </w:t>
      </w:r>
      <w:r w:rsidR="00584E58">
        <w:rPr>
          <w:rFonts w:ascii="Times New Roman" w:hAnsi="Times New Roman" w:cs="Times New Roman"/>
        </w:rPr>
        <w:t>the dishonesty, fraud, deceit, and misrepresentations of the lawyers whom I thought would help me and my sister in this fight.</w:t>
      </w:r>
    </w:p>
    <w:p w14:paraId="05E16DD6" w14:textId="4E0B72B2" w:rsidR="006B6575" w:rsidRDefault="006B6575" w:rsidP="006B6575">
      <w:pPr>
        <w:spacing w:line="240" w:lineRule="auto"/>
        <w:ind w:firstLine="720"/>
        <w:rPr>
          <w:rFonts w:ascii="Times New Roman" w:hAnsi="Times New Roman" w:cs="Times New Roman"/>
        </w:rPr>
      </w:pPr>
      <w:r>
        <w:rPr>
          <w:rFonts w:ascii="Times New Roman" w:hAnsi="Times New Roman" w:cs="Times New Roman"/>
        </w:rPr>
        <w:t xml:space="preserve">Between 2008 and 2012, my father’s cognitive health began to decline—something that my stepmother tried to hide from </w:t>
      </w:r>
      <w:r w:rsidR="00FC648A">
        <w:rPr>
          <w:rFonts w:ascii="Times New Roman" w:hAnsi="Times New Roman" w:cs="Times New Roman"/>
        </w:rPr>
        <w:t>my sister and I</w:t>
      </w:r>
      <w:r>
        <w:rPr>
          <w:rFonts w:ascii="Times New Roman" w:hAnsi="Times New Roman" w:cs="Times New Roman"/>
        </w:rPr>
        <w:t xml:space="preserve">. Unbeknownst to </w:t>
      </w:r>
      <w:r w:rsidR="00FC648A">
        <w:rPr>
          <w:rFonts w:ascii="Times New Roman" w:hAnsi="Times New Roman" w:cs="Times New Roman"/>
        </w:rPr>
        <w:t>us</w:t>
      </w:r>
      <w:r>
        <w:rPr>
          <w:rFonts w:ascii="Times New Roman" w:hAnsi="Times New Roman" w:cs="Times New Roman"/>
        </w:rPr>
        <w:t xml:space="preserve">, between June 3, </w:t>
      </w:r>
      <w:proofErr w:type="gramStart"/>
      <w:r>
        <w:rPr>
          <w:rFonts w:ascii="Times New Roman" w:hAnsi="Times New Roman" w:cs="Times New Roman"/>
        </w:rPr>
        <w:t>2011</w:t>
      </w:r>
      <w:proofErr w:type="gramEnd"/>
      <w:r>
        <w:rPr>
          <w:rFonts w:ascii="Times New Roman" w:hAnsi="Times New Roman" w:cs="Times New Roman"/>
        </w:rPr>
        <w:t xml:space="preserve"> and April 11, 2013, my dad allegedly amended the Trust on three separate occasions. In the third amendment, Robin was essentially made the lifetime beneficiary of my father’s assets and </w:t>
      </w:r>
      <w:r w:rsidR="006F12AE">
        <w:rPr>
          <w:rFonts w:ascii="Times New Roman" w:hAnsi="Times New Roman" w:cs="Times New Roman"/>
        </w:rPr>
        <w:t>Caroline</w:t>
      </w:r>
      <w:r>
        <w:rPr>
          <w:rFonts w:ascii="Times New Roman" w:hAnsi="Times New Roman" w:cs="Times New Roman"/>
        </w:rPr>
        <w:t xml:space="preserve"> and </w:t>
      </w:r>
      <w:proofErr w:type="gramStart"/>
      <w:r>
        <w:rPr>
          <w:rFonts w:ascii="Times New Roman" w:hAnsi="Times New Roman" w:cs="Times New Roman"/>
        </w:rPr>
        <w:t>myself</w:t>
      </w:r>
      <w:proofErr w:type="gramEnd"/>
      <w:r>
        <w:rPr>
          <w:rFonts w:ascii="Times New Roman" w:hAnsi="Times New Roman" w:cs="Times New Roman"/>
        </w:rPr>
        <w:t xml:space="preserve"> became remainder beneficiaries. </w:t>
      </w:r>
    </w:p>
    <w:p w14:paraId="343F5946" w14:textId="2FC522F5" w:rsidR="006B6575" w:rsidRPr="000F56C9" w:rsidRDefault="006B6575" w:rsidP="006B6575">
      <w:pPr>
        <w:spacing w:line="240" w:lineRule="auto"/>
        <w:ind w:firstLine="720"/>
        <w:rPr>
          <w:rFonts w:ascii="Times New Roman" w:hAnsi="Times New Roman" w:cs="Times New Roman"/>
        </w:rPr>
      </w:pPr>
      <w:r>
        <w:rPr>
          <w:rFonts w:ascii="Times New Roman" w:hAnsi="Times New Roman" w:cs="Times New Roman"/>
        </w:rPr>
        <w:t>Sadly, m</w:t>
      </w:r>
      <w:r w:rsidRPr="000F56C9">
        <w:rPr>
          <w:rFonts w:ascii="Times New Roman" w:hAnsi="Times New Roman" w:cs="Times New Roman"/>
        </w:rPr>
        <w:t xml:space="preserve">y </w:t>
      </w:r>
      <w:r>
        <w:rPr>
          <w:rFonts w:ascii="Times New Roman" w:hAnsi="Times New Roman" w:cs="Times New Roman"/>
        </w:rPr>
        <w:t>dad</w:t>
      </w:r>
      <w:r w:rsidR="006F12AE">
        <w:rPr>
          <w:rFonts w:ascii="Times New Roman" w:hAnsi="Times New Roman" w:cs="Times New Roman"/>
        </w:rPr>
        <w:t xml:space="preserve"> </w:t>
      </w:r>
      <w:r w:rsidRPr="000F56C9">
        <w:rPr>
          <w:rFonts w:ascii="Times New Roman" w:hAnsi="Times New Roman" w:cs="Times New Roman"/>
        </w:rPr>
        <w:t xml:space="preserve">passed away in </w:t>
      </w:r>
      <w:r>
        <w:rPr>
          <w:rFonts w:ascii="Times New Roman" w:hAnsi="Times New Roman" w:cs="Times New Roman"/>
        </w:rPr>
        <w:t xml:space="preserve">April of </w:t>
      </w:r>
      <w:r w:rsidRPr="000F56C9">
        <w:rPr>
          <w:rFonts w:ascii="Times New Roman" w:hAnsi="Times New Roman" w:cs="Times New Roman"/>
        </w:rPr>
        <w:t>2017.</w:t>
      </w:r>
      <w:r>
        <w:rPr>
          <w:rFonts w:ascii="Times New Roman" w:hAnsi="Times New Roman" w:cs="Times New Roman"/>
        </w:rPr>
        <w:t xml:space="preserve"> Three months later, Robin attempted to probate my father’s purported will in Collin County. R</w:t>
      </w:r>
      <w:r w:rsidRPr="000F56C9">
        <w:rPr>
          <w:rFonts w:ascii="Times New Roman" w:hAnsi="Times New Roman" w:cs="Times New Roman"/>
        </w:rPr>
        <w:t xml:space="preserve">ather than being forthcoming with information, </w:t>
      </w:r>
      <w:r>
        <w:rPr>
          <w:rFonts w:ascii="Times New Roman" w:hAnsi="Times New Roman" w:cs="Times New Roman"/>
        </w:rPr>
        <w:t xml:space="preserve">Robin </w:t>
      </w:r>
      <w:r w:rsidRPr="000F56C9">
        <w:rPr>
          <w:rFonts w:ascii="Times New Roman" w:hAnsi="Times New Roman" w:cs="Times New Roman"/>
        </w:rPr>
        <w:t>gave m</w:t>
      </w:r>
      <w:r w:rsidR="006F12AE">
        <w:rPr>
          <w:rFonts w:ascii="Times New Roman" w:hAnsi="Times New Roman" w:cs="Times New Roman"/>
        </w:rPr>
        <w:t>y sister</w:t>
      </w:r>
      <w:r w:rsidRPr="000F56C9">
        <w:rPr>
          <w:rFonts w:ascii="Times New Roman" w:hAnsi="Times New Roman" w:cs="Times New Roman"/>
        </w:rPr>
        <w:t xml:space="preserve"> the 2013 Trust Amendment several months after </w:t>
      </w:r>
      <w:r w:rsidR="006F12AE">
        <w:rPr>
          <w:rFonts w:ascii="Times New Roman" w:hAnsi="Times New Roman" w:cs="Times New Roman"/>
        </w:rPr>
        <w:t>her</w:t>
      </w:r>
      <w:r w:rsidRPr="000F56C9">
        <w:rPr>
          <w:rFonts w:ascii="Times New Roman" w:hAnsi="Times New Roman" w:cs="Times New Roman"/>
        </w:rPr>
        <w:t xml:space="preserve"> initial request. She felt that </w:t>
      </w:r>
      <w:r>
        <w:rPr>
          <w:rFonts w:ascii="Times New Roman" w:hAnsi="Times New Roman" w:cs="Times New Roman"/>
        </w:rPr>
        <w:t>my father’s assets were</w:t>
      </w:r>
      <w:r w:rsidRPr="000F56C9">
        <w:rPr>
          <w:rFonts w:ascii="Times New Roman" w:hAnsi="Times New Roman" w:cs="Times New Roman"/>
        </w:rPr>
        <w:t xml:space="preserve"> “none of </w:t>
      </w:r>
      <w:r w:rsidR="006F12AE">
        <w:rPr>
          <w:rFonts w:ascii="Times New Roman" w:hAnsi="Times New Roman" w:cs="Times New Roman"/>
        </w:rPr>
        <w:t>[her]</w:t>
      </w:r>
      <w:r w:rsidRPr="000F56C9">
        <w:rPr>
          <w:rFonts w:ascii="Times New Roman" w:hAnsi="Times New Roman" w:cs="Times New Roman"/>
        </w:rPr>
        <w:t xml:space="preserve"> business” to know.</w:t>
      </w:r>
      <w:r>
        <w:rPr>
          <w:rFonts w:ascii="Times New Roman" w:hAnsi="Times New Roman" w:cs="Times New Roman"/>
        </w:rPr>
        <w:t xml:space="preserve"> </w:t>
      </w:r>
    </w:p>
    <w:p w14:paraId="656EB796" w14:textId="1C01586B" w:rsidR="00E503EA" w:rsidRDefault="00FC648A" w:rsidP="00E503EA">
      <w:pPr>
        <w:spacing w:line="240" w:lineRule="auto"/>
        <w:ind w:firstLine="720"/>
        <w:rPr>
          <w:rFonts w:ascii="Times New Roman" w:hAnsi="Times New Roman" w:cs="Times New Roman"/>
        </w:rPr>
      </w:pPr>
      <w:r>
        <w:rPr>
          <w:rFonts w:ascii="Times New Roman" w:hAnsi="Times New Roman" w:cs="Times New Roman"/>
        </w:rPr>
        <w:t xml:space="preserve">Since my sister and I had very little information regarding our father’s estate planning, we were forced to seek legal advice, which is how we came to know our attorneys, Nicholas Abaza and Jorge Borunda. </w:t>
      </w:r>
      <w:r w:rsidR="008E56E2">
        <w:rPr>
          <w:rFonts w:ascii="Times New Roman" w:hAnsi="Times New Roman" w:cs="Times New Roman"/>
        </w:rPr>
        <w:t>Abaza</w:t>
      </w:r>
      <w:r>
        <w:rPr>
          <w:rFonts w:ascii="Times New Roman" w:hAnsi="Times New Roman" w:cs="Times New Roman"/>
        </w:rPr>
        <w:t xml:space="preserve"> seemed to be soliciting </w:t>
      </w:r>
      <w:r w:rsidR="008E56E2">
        <w:rPr>
          <w:rFonts w:ascii="Times New Roman" w:hAnsi="Times New Roman" w:cs="Times New Roman"/>
        </w:rPr>
        <w:t>my</w:t>
      </w:r>
      <w:r>
        <w:rPr>
          <w:rFonts w:ascii="Times New Roman" w:hAnsi="Times New Roman" w:cs="Times New Roman"/>
        </w:rPr>
        <w:t xml:space="preserve"> employment</w:t>
      </w:r>
      <w:r w:rsidR="008E56E2">
        <w:rPr>
          <w:rFonts w:ascii="Times New Roman" w:hAnsi="Times New Roman" w:cs="Times New Roman"/>
        </w:rPr>
        <w:t xml:space="preserve"> as I received a call from him in early 2019, where he was attempting to pitch me a lawsuit against my stepmother for a “trust accounting.”</w:t>
      </w:r>
      <w:r w:rsidR="008C27F3">
        <w:rPr>
          <w:rStyle w:val="FootnoteReference"/>
          <w:rFonts w:ascii="Times New Roman" w:hAnsi="Times New Roman" w:cs="Times New Roman"/>
        </w:rPr>
        <w:footnoteReference w:id="1"/>
      </w:r>
      <w:r w:rsidR="008E56E2">
        <w:rPr>
          <w:rFonts w:ascii="Times New Roman" w:hAnsi="Times New Roman" w:cs="Times New Roman"/>
        </w:rPr>
        <w:t xml:space="preserve"> I informed Abaza that I was unable to afford an attorney due to my </w:t>
      </w:r>
      <w:r w:rsidR="008E56E2">
        <w:rPr>
          <w:rFonts w:ascii="Times New Roman" w:hAnsi="Times New Roman" w:cs="Times New Roman"/>
        </w:rPr>
        <w:lastRenderedPageBreak/>
        <w:t>disabled veteran status and subsequent fixed income and ongoing treatments.</w:t>
      </w:r>
      <w:r>
        <w:rPr>
          <w:rFonts w:ascii="Times New Roman" w:hAnsi="Times New Roman" w:cs="Times New Roman"/>
        </w:rPr>
        <w:t xml:space="preserve"> During the course of the phone call, he stated that he would explain our rights under the trust of my father, but only after we signed a contract with them.</w:t>
      </w:r>
      <w:r w:rsidR="00083B4A">
        <w:rPr>
          <w:rStyle w:val="FootnoteReference"/>
          <w:rFonts w:ascii="Times New Roman" w:hAnsi="Times New Roman" w:cs="Times New Roman"/>
        </w:rPr>
        <w:footnoteReference w:id="2"/>
      </w:r>
      <w:r>
        <w:rPr>
          <w:rFonts w:ascii="Times New Roman" w:hAnsi="Times New Roman" w:cs="Times New Roman"/>
        </w:rPr>
        <w:t xml:space="preserve"> </w:t>
      </w:r>
      <w:r w:rsidR="008E56E2">
        <w:rPr>
          <w:rFonts w:ascii="Times New Roman" w:hAnsi="Times New Roman" w:cs="Times New Roman"/>
        </w:rPr>
        <w:t>I had previously given up on trying to figure anything about the trust out after I had spoken with an attorney in California, as that is where I reside</w:t>
      </w:r>
      <w:r w:rsidR="00E503EA">
        <w:rPr>
          <w:rFonts w:ascii="Times New Roman" w:hAnsi="Times New Roman" w:cs="Times New Roman"/>
        </w:rPr>
        <w:t xml:space="preserve">, that informed me that he could not represent me and that he did not know any Texas attorneys that could advise me either. I was convinced to sign a contingency contract, whereas Abaza informed me that such was essentially a pro bono service. He further informed me that he could recover his attorney’s fees via other means such as motioning the other party for them. This seemed peculiar and contrary to what the California attorney told me—that California law prohibits contingency contracts for family or probate matters, but nonetheless, I trusted that Abaza, a Texas attorney, knew the laws of Texas. I was incorrect. </w:t>
      </w:r>
    </w:p>
    <w:p w14:paraId="225B1FEE" w14:textId="2C7D2BBA" w:rsidR="00E503EA" w:rsidRDefault="00FC648A" w:rsidP="00E503EA">
      <w:pPr>
        <w:spacing w:line="240" w:lineRule="auto"/>
        <w:ind w:firstLine="720"/>
        <w:rPr>
          <w:rFonts w:ascii="Times New Roman" w:hAnsi="Times New Roman" w:cs="Times New Roman"/>
        </w:rPr>
      </w:pPr>
      <w:r>
        <w:rPr>
          <w:rFonts w:ascii="Times New Roman" w:hAnsi="Times New Roman" w:cs="Times New Roman"/>
        </w:rPr>
        <w:t xml:space="preserve">Abaza and Borunda </w:t>
      </w:r>
      <w:r w:rsidRPr="00032E16">
        <w:rPr>
          <w:rFonts w:ascii="Times New Roman" w:hAnsi="Times New Roman" w:cs="Times New Roman"/>
          <w:i/>
          <w:iCs/>
        </w:rPr>
        <w:t>never</w:t>
      </w:r>
      <w:r>
        <w:rPr>
          <w:rFonts w:ascii="Times New Roman" w:hAnsi="Times New Roman" w:cs="Times New Roman"/>
        </w:rPr>
        <w:t xml:space="preserve"> fulfilled their duty to fully explain </w:t>
      </w:r>
      <w:r w:rsidR="00E503EA">
        <w:rPr>
          <w:rFonts w:ascii="Times New Roman" w:hAnsi="Times New Roman" w:cs="Times New Roman"/>
        </w:rPr>
        <w:t>my</w:t>
      </w:r>
      <w:r>
        <w:rPr>
          <w:rFonts w:ascii="Times New Roman" w:hAnsi="Times New Roman" w:cs="Times New Roman"/>
        </w:rPr>
        <w:t xml:space="preserve"> rights</w:t>
      </w:r>
      <w:r w:rsidR="00E503EA">
        <w:rPr>
          <w:rFonts w:ascii="Times New Roman" w:hAnsi="Times New Roman" w:cs="Times New Roman"/>
        </w:rPr>
        <w:t xml:space="preserve"> nor the details of this contract</w:t>
      </w:r>
      <w:r w:rsidR="00032E16">
        <w:rPr>
          <w:rFonts w:ascii="Times New Roman" w:hAnsi="Times New Roman" w:cs="Times New Roman"/>
        </w:rPr>
        <w:t>.</w:t>
      </w:r>
      <w:r w:rsidR="00083B4A">
        <w:rPr>
          <w:rStyle w:val="FootnoteReference"/>
          <w:rFonts w:ascii="Times New Roman" w:hAnsi="Times New Roman" w:cs="Times New Roman"/>
        </w:rPr>
        <w:footnoteReference w:id="3"/>
      </w:r>
      <w:r w:rsidR="00032E16">
        <w:rPr>
          <w:rFonts w:ascii="Times New Roman" w:hAnsi="Times New Roman" w:cs="Times New Roman"/>
        </w:rPr>
        <w:t xml:space="preserve"> Had they done so, </w:t>
      </w:r>
      <w:r w:rsidR="00E503EA">
        <w:rPr>
          <w:rFonts w:ascii="Times New Roman" w:hAnsi="Times New Roman" w:cs="Times New Roman"/>
        </w:rPr>
        <w:t>I</w:t>
      </w:r>
      <w:r w:rsidR="00032E16">
        <w:rPr>
          <w:rFonts w:ascii="Times New Roman" w:hAnsi="Times New Roman" w:cs="Times New Roman"/>
        </w:rPr>
        <w:t xml:space="preserve"> would have made completely different choices.</w:t>
      </w:r>
      <w:r w:rsidR="00E503EA">
        <w:rPr>
          <w:rFonts w:ascii="Times New Roman" w:hAnsi="Times New Roman" w:cs="Times New Roman"/>
        </w:rPr>
        <w:t xml:space="preserve"> Perhaps the most important detail of the contract, the arbitration clause, was never explained to me nor was it explained to me that I would essentially be forfeiting my right to a jury trial in lieu of a form of proceeding that heavily favors attorneys. Moreover, it was never explained to me the difference between commercial rules as opposed to consumer rules and that agreeing to such a contract would waive any consumer protections I possessed. I had never actually met Abaza in person</w:t>
      </w:r>
      <w:r w:rsidR="00093117">
        <w:rPr>
          <w:rFonts w:ascii="Times New Roman" w:hAnsi="Times New Roman" w:cs="Times New Roman"/>
        </w:rPr>
        <w:t>—all of this was done over the phone through his frequent calls.</w:t>
      </w:r>
      <w:r w:rsidR="00E25F1B">
        <w:rPr>
          <w:rFonts w:ascii="Times New Roman" w:hAnsi="Times New Roman" w:cs="Times New Roman"/>
        </w:rPr>
        <w:t xml:space="preserve"> Normally I am adamant about not doing business over the phone, but Abaza was insistent and appeared credible. I also presumed that he would be bound by legal and ethical standards and as such would not attempt to scam me.</w:t>
      </w:r>
    </w:p>
    <w:p w14:paraId="5B730CBD" w14:textId="328D6AC5" w:rsidR="00E25F1B" w:rsidRPr="00E56A0E" w:rsidRDefault="00E56A0E" w:rsidP="006B6575">
      <w:pPr>
        <w:spacing w:line="240" w:lineRule="auto"/>
        <w:ind w:firstLine="720"/>
        <w:rPr>
          <w:rFonts w:ascii="Times New Roman" w:hAnsi="Times New Roman" w:cs="Times New Roman"/>
        </w:rPr>
      </w:pPr>
      <w:r>
        <w:rPr>
          <w:rFonts w:ascii="Times New Roman" w:hAnsi="Times New Roman" w:cs="Times New Roman"/>
        </w:rPr>
        <w:t xml:space="preserve">After I signed up, Borunda fired a nuclear option of a will contest vice suing for trust accounting. </w:t>
      </w:r>
      <w:r w:rsidR="00FC648A">
        <w:rPr>
          <w:rFonts w:ascii="Times New Roman" w:hAnsi="Times New Roman" w:cs="Times New Roman"/>
        </w:rPr>
        <w:t xml:space="preserve">Abaza and Borunda failed to inform us of these details, instead asserting that </w:t>
      </w:r>
      <w:proofErr w:type="gramStart"/>
      <w:r w:rsidR="00FC648A">
        <w:rPr>
          <w:rFonts w:ascii="Times New Roman" w:hAnsi="Times New Roman" w:cs="Times New Roman"/>
        </w:rPr>
        <w:t>“ the</w:t>
      </w:r>
      <w:proofErr w:type="gramEnd"/>
      <w:r w:rsidR="00FC648A">
        <w:rPr>
          <w:rFonts w:ascii="Times New Roman" w:hAnsi="Times New Roman" w:cs="Times New Roman"/>
        </w:rPr>
        <w:t xml:space="preserve"> will contest is no big deal.” </w:t>
      </w:r>
      <w:r w:rsidR="00E25F1B">
        <w:rPr>
          <w:rFonts w:ascii="Times New Roman" w:hAnsi="Times New Roman" w:cs="Times New Roman"/>
        </w:rPr>
        <w:t>I was told individually by Abaza that I should be concerned that there would be no money left over to pay for my children’s college—that my stepmother was “fire-selling” properties under market value.</w:t>
      </w:r>
      <w:r w:rsidR="00083B4A">
        <w:rPr>
          <w:rStyle w:val="FootnoteReference"/>
          <w:rFonts w:ascii="Times New Roman" w:hAnsi="Times New Roman" w:cs="Times New Roman"/>
        </w:rPr>
        <w:footnoteReference w:id="4"/>
      </w:r>
      <w:r w:rsidR="00E25F1B">
        <w:rPr>
          <w:rFonts w:ascii="Times New Roman" w:hAnsi="Times New Roman" w:cs="Times New Roman"/>
        </w:rPr>
        <w:t xml:space="preserve"> That would concern anyone heir to a trust. Abaza knew this and manipulated me. He played to my emotions, stating that if my stepmother’s actions continued, we would likely lose all the money my father worked hard to earn. Nevertheless, my sister and I both agreed to hire Abaza and Borunda. </w:t>
      </w:r>
      <w:r w:rsidR="00E25F1B">
        <w:rPr>
          <w:rFonts w:ascii="Times New Roman" w:hAnsi="Times New Roman" w:cs="Times New Roman"/>
          <w:i/>
          <w:iCs/>
        </w:rPr>
        <w:t xml:space="preserve">See </w:t>
      </w:r>
      <w:r w:rsidR="00E25F1B">
        <w:rPr>
          <w:rFonts w:ascii="Times New Roman" w:hAnsi="Times New Roman" w:cs="Times New Roman"/>
        </w:rPr>
        <w:t>Exhibit A. Caroline’s contract detailed an hourly agreement and was signed in May of 2019, whereas I agreed to a 35% contingency fee agreement in June of 2019.</w:t>
      </w:r>
      <w:r>
        <w:rPr>
          <w:rFonts w:ascii="Times New Roman" w:hAnsi="Times New Roman" w:cs="Times New Roman"/>
        </w:rPr>
        <w:t xml:space="preserve"> </w:t>
      </w:r>
      <w:r>
        <w:rPr>
          <w:rFonts w:ascii="Times New Roman" w:hAnsi="Times New Roman" w:cs="Times New Roman"/>
          <w:i/>
          <w:iCs/>
        </w:rPr>
        <w:t xml:space="preserve">See </w:t>
      </w:r>
      <w:r>
        <w:rPr>
          <w:rFonts w:ascii="Times New Roman" w:hAnsi="Times New Roman" w:cs="Times New Roman"/>
        </w:rPr>
        <w:t>Exhibit B.</w:t>
      </w:r>
      <w:r w:rsidR="00E25F1B">
        <w:rPr>
          <w:rFonts w:ascii="Times New Roman" w:hAnsi="Times New Roman" w:cs="Times New Roman"/>
        </w:rPr>
        <w:t xml:space="preserve"> Immediately upon execution of the contract, Borunda </w:t>
      </w:r>
      <w:r>
        <w:rPr>
          <w:rFonts w:ascii="Times New Roman" w:hAnsi="Times New Roman" w:cs="Times New Roman"/>
        </w:rPr>
        <w:t>filed</w:t>
      </w:r>
      <w:r w:rsidR="00E25F1B">
        <w:rPr>
          <w:rFonts w:ascii="Times New Roman" w:hAnsi="Times New Roman" w:cs="Times New Roman"/>
        </w:rPr>
        <w:t xml:space="preserve"> a will contest, essentially against the amendments made in 2013 when we believe our father was not cognizant to authorize the changes. We were unaware of what a will contest constituted, nor the potential repercussions of a contest, nor that it could lead to forfeiture of our beneficial interest in our father’s trust. </w:t>
      </w:r>
      <w:r>
        <w:rPr>
          <w:rFonts w:ascii="Times New Roman" w:hAnsi="Times New Roman" w:cs="Times New Roman"/>
          <w:i/>
          <w:iCs/>
        </w:rPr>
        <w:t xml:space="preserve">See </w:t>
      </w:r>
      <w:r>
        <w:rPr>
          <w:rFonts w:ascii="Times New Roman" w:hAnsi="Times New Roman" w:cs="Times New Roman"/>
        </w:rPr>
        <w:t>Exhibit C. On Trevino’s own website, he brought up the “No Contest Clause” and Texas Estates Code Sec. 254.005. They testified in the trial that our case “laced evidence” and “good cause,” which would have resulted in us being disinherited if we lost in trial. This was never explained, just that these clauses are rarely enforced and considered no big deal to challenge.</w:t>
      </w:r>
    </w:p>
    <w:p w14:paraId="336B87C1" w14:textId="7260BEE4" w:rsidR="00FC648A" w:rsidRDefault="00E25F1B" w:rsidP="007E1591">
      <w:pPr>
        <w:spacing w:line="240" w:lineRule="auto"/>
        <w:ind w:firstLine="720"/>
        <w:rPr>
          <w:rFonts w:ascii="Times New Roman" w:hAnsi="Times New Roman" w:cs="Times New Roman"/>
        </w:rPr>
      </w:pPr>
      <w:r>
        <w:rPr>
          <w:rFonts w:ascii="Times New Roman" w:hAnsi="Times New Roman" w:cs="Times New Roman"/>
        </w:rPr>
        <w:t xml:space="preserve">After signing, I continued to ask about the fee recovery process, whereas Abaza would immediately get agitated and then exclaim that a full trial was necessary </w:t>
      </w:r>
      <w:proofErr w:type="gramStart"/>
      <w:r>
        <w:rPr>
          <w:rFonts w:ascii="Times New Roman" w:hAnsi="Times New Roman" w:cs="Times New Roman"/>
        </w:rPr>
        <w:t>in order to</w:t>
      </w:r>
      <w:proofErr w:type="gramEnd"/>
      <w:r>
        <w:rPr>
          <w:rFonts w:ascii="Times New Roman" w:hAnsi="Times New Roman" w:cs="Times New Roman"/>
        </w:rPr>
        <w:t xml:space="preserve"> recover his </w:t>
      </w:r>
      <w:r>
        <w:rPr>
          <w:rFonts w:ascii="Times New Roman" w:hAnsi="Times New Roman" w:cs="Times New Roman"/>
        </w:rPr>
        <w:lastRenderedPageBreak/>
        <w:t>fees. I would then ask for him to explain, in detail, what our agreement entails—he said to me that he would get back to me when he was less busy. Ultimately, it took three or four appointment cancellations [by Abaza and Borunda] to secure a</w:t>
      </w:r>
      <w:r w:rsidR="007E1591">
        <w:rPr>
          <w:rFonts w:ascii="Times New Roman" w:hAnsi="Times New Roman" w:cs="Times New Roman"/>
        </w:rPr>
        <w:t xml:space="preserve"> scheduling.</w:t>
      </w:r>
      <w:r w:rsidR="00083B4A">
        <w:rPr>
          <w:rStyle w:val="FootnoteReference"/>
          <w:rFonts w:ascii="Times New Roman" w:hAnsi="Times New Roman" w:cs="Times New Roman"/>
        </w:rPr>
        <w:footnoteReference w:id="5"/>
      </w:r>
      <w:r w:rsidR="007E1591">
        <w:rPr>
          <w:rFonts w:ascii="Times New Roman" w:hAnsi="Times New Roman" w:cs="Times New Roman"/>
        </w:rPr>
        <w:t xml:space="preserve"> During this appointment, we were informed that battling it out with my stepmother’s attorney, Michael Collins, was more important tha</w:t>
      </w:r>
      <w:r w:rsidR="00E56A0E">
        <w:rPr>
          <w:rFonts w:ascii="Times New Roman" w:hAnsi="Times New Roman" w:cs="Times New Roman"/>
        </w:rPr>
        <w:t>n</w:t>
      </w:r>
      <w:r w:rsidR="007E1591">
        <w:rPr>
          <w:rFonts w:ascii="Times New Roman" w:hAnsi="Times New Roman" w:cs="Times New Roman"/>
        </w:rPr>
        <w:t xml:space="preserve"> understanding the ins and outs of the trust. It is my belief that they were over their heads in understanding the restrictions of an irrevocable spendthrift </w:t>
      </w:r>
      <w:proofErr w:type="gramStart"/>
      <w:r w:rsidR="007E1591">
        <w:rPr>
          <w:rFonts w:ascii="Times New Roman" w:hAnsi="Times New Roman" w:cs="Times New Roman"/>
        </w:rPr>
        <w:t>trust, but</w:t>
      </w:r>
      <w:proofErr w:type="gramEnd"/>
      <w:r w:rsidR="007E1591">
        <w:rPr>
          <w:rFonts w:ascii="Times New Roman" w:hAnsi="Times New Roman" w:cs="Times New Roman"/>
        </w:rPr>
        <w:t xml:space="preserve"> had already overcommitted and were thus </w:t>
      </w:r>
      <w:proofErr w:type="gramStart"/>
      <w:r w:rsidR="007E1591">
        <w:rPr>
          <w:rFonts w:ascii="Times New Roman" w:hAnsi="Times New Roman" w:cs="Times New Roman"/>
        </w:rPr>
        <w:t>to</w:t>
      </w:r>
      <w:proofErr w:type="gramEnd"/>
      <w:r w:rsidR="007E1591">
        <w:rPr>
          <w:rFonts w:ascii="Times New Roman" w:hAnsi="Times New Roman" w:cs="Times New Roman"/>
        </w:rPr>
        <w:t xml:space="preserve"> prideful to bring in an actual expert. I was also informed that Abaza was trying to operate as economically as possible </w:t>
      </w:r>
      <w:proofErr w:type="gramStart"/>
      <w:r w:rsidR="007E1591">
        <w:rPr>
          <w:rFonts w:ascii="Times New Roman" w:hAnsi="Times New Roman" w:cs="Times New Roman"/>
        </w:rPr>
        <w:t>in order to</w:t>
      </w:r>
      <w:proofErr w:type="gramEnd"/>
      <w:r w:rsidR="007E1591">
        <w:rPr>
          <w:rFonts w:ascii="Times New Roman" w:hAnsi="Times New Roman" w:cs="Times New Roman"/>
        </w:rPr>
        <w:t xml:space="preserve"> save us money and that Borunda has already explained everything to my sister—not to worry—that they will take care of us.</w:t>
      </w:r>
      <w:r w:rsidR="00083B4A">
        <w:rPr>
          <w:rStyle w:val="FootnoteReference"/>
          <w:rFonts w:ascii="Times New Roman" w:hAnsi="Times New Roman" w:cs="Times New Roman"/>
        </w:rPr>
        <w:footnoteReference w:id="6"/>
      </w:r>
      <w:r w:rsidR="007E1591">
        <w:rPr>
          <w:rFonts w:ascii="Times New Roman" w:hAnsi="Times New Roman" w:cs="Times New Roman"/>
        </w:rPr>
        <w:t xml:space="preserve"> </w:t>
      </w:r>
    </w:p>
    <w:p w14:paraId="1A52B2E9" w14:textId="6E195ED0" w:rsidR="007E1591" w:rsidRDefault="007E1591" w:rsidP="007E1591">
      <w:pPr>
        <w:spacing w:line="240" w:lineRule="auto"/>
        <w:ind w:firstLine="720"/>
        <w:rPr>
          <w:rFonts w:ascii="Times New Roman" w:hAnsi="Times New Roman" w:cs="Times New Roman"/>
        </w:rPr>
      </w:pPr>
      <w:r>
        <w:rPr>
          <w:rFonts w:ascii="Times New Roman" w:hAnsi="Times New Roman" w:cs="Times New Roman"/>
        </w:rPr>
        <w:t>I did not notice until later, that in fact, my agreement with Abaza and Borunda including only the signature of Abaza—Borunda never signed</w:t>
      </w:r>
      <w:r w:rsidR="00E56A0E">
        <w:rPr>
          <w:rFonts w:ascii="Times New Roman" w:hAnsi="Times New Roman" w:cs="Times New Roman"/>
        </w:rPr>
        <w:t xml:space="preserve"> the first contract and then never signed on the restated contract</w:t>
      </w:r>
      <w:r>
        <w:rPr>
          <w:rFonts w:ascii="Times New Roman" w:hAnsi="Times New Roman" w:cs="Times New Roman"/>
        </w:rPr>
        <w:t>. And when I brought this up to Abaza, he stated that it was not necessary for Borunda to sign as Borunda was my sister’s attorney and Abaza was my attorney. This is incorrect; they both represented us, and they both operate independent law firms separate from each other.</w:t>
      </w:r>
      <w:r w:rsidR="00083B4A">
        <w:rPr>
          <w:rStyle w:val="FootnoteReference"/>
          <w:rFonts w:ascii="Times New Roman" w:hAnsi="Times New Roman" w:cs="Times New Roman"/>
        </w:rPr>
        <w:footnoteReference w:id="7"/>
      </w:r>
      <w:r w:rsidR="00CF7850">
        <w:rPr>
          <w:rFonts w:ascii="Times New Roman" w:hAnsi="Times New Roman" w:cs="Times New Roman"/>
        </w:rPr>
        <w:t xml:space="preserve"> I also later learned that Abaza, Borunda, and a third affiliated attorney [that will be detailed later] had all previously been sued for legal malpractice in Harris County Case No. 2016-19643—a fact conveniently omitted by them in securing our employment.</w:t>
      </w:r>
    </w:p>
    <w:p w14:paraId="7757AE7A" w14:textId="17F60E35" w:rsidR="00E25F1B" w:rsidRDefault="000362D0" w:rsidP="00CF7850">
      <w:pPr>
        <w:spacing w:line="240" w:lineRule="auto"/>
        <w:ind w:firstLine="720"/>
        <w:rPr>
          <w:rFonts w:ascii="Times New Roman" w:hAnsi="Times New Roman" w:cs="Times New Roman"/>
        </w:rPr>
      </w:pPr>
      <w:r w:rsidRPr="000362D0">
        <w:rPr>
          <w:rFonts w:ascii="Times New Roman" w:hAnsi="Times New Roman" w:cs="Times New Roman"/>
        </w:rPr>
        <w:t>According to the 2013 Amended Trust, my sister and I were contingent beneficiaries, due to get 100% of my father’s and stepmother’s estate after our stepmother Robin passed away.</w:t>
      </w:r>
      <w:r>
        <w:rPr>
          <w:rFonts w:ascii="Times New Roman" w:hAnsi="Times New Roman" w:cs="Times New Roman"/>
        </w:rPr>
        <w:t xml:space="preserve"> It would make no sense for us to litigate the matter, risking our inheritance and our heirs’ inheritance forever, but we were convinced to do just that by these attorneys. It is now apparent that the attorneys did so after learning of the value of our father’s estate—they simply wanted that “fat” contingency fee of 35% of whatever was recovered from our father’s estate. </w:t>
      </w:r>
      <w:r w:rsidR="006B3071">
        <w:rPr>
          <w:rFonts w:ascii="Times New Roman" w:hAnsi="Times New Roman" w:cs="Times New Roman"/>
        </w:rPr>
        <w:t>Simply put, they took advantage of an already-fragile family dynamic and exploited it to their own financial gain.</w:t>
      </w:r>
      <w:r w:rsidR="00163DBC">
        <w:rPr>
          <w:rStyle w:val="FootnoteReference"/>
          <w:rFonts w:ascii="Times New Roman" w:hAnsi="Times New Roman" w:cs="Times New Roman"/>
        </w:rPr>
        <w:footnoteReference w:id="8"/>
      </w:r>
      <w:r w:rsidR="00DE5D77">
        <w:rPr>
          <w:rFonts w:ascii="Times New Roman" w:hAnsi="Times New Roman" w:cs="Times New Roman"/>
        </w:rPr>
        <w:t xml:space="preserve"> </w:t>
      </w:r>
    </w:p>
    <w:p w14:paraId="11F3463B" w14:textId="10009C5E" w:rsidR="00FC648A" w:rsidRDefault="000362D0" w:rsidP="00227960">
      <w:pPr>
        <w:spacing w:line="240" w:lineRule="auto"/>
        <w:ind w:firstLine="720"/>
        <w:rPr>
          <w:rFonts w:ascii="Times New Roman" w:hAnsi="Times New Roman" w:cs="Times New Roman"/>
        </w:rPr>
      </w:pPr>
      <w:r>
        <w:rPr>
          <w:rFonts w:ascii="Times New Roman" w:hAnsi="Times New Roman" w:cs="Times New Roman"/>
        </w:rPr>
        <w:t>What they did to us, as well as our stepmother</w:t>
      </w:r>
      <w:r w:rsidR="00D22957">
        <w:rPr>
          <w:rFonts w:ascii="Times New Roman" w:hAnsi="Times New Roman" w:cs="Times New Roman"/>
        </w:rPr>
        <w:t xml:space="preserve"> is permanent, irreversible, damaging, both financially and physically. After only furthering the divide between our stepmother and ourselves by convincing us to contest, and causing undue stress to her, she suffered a catastrophic stroke in which she is now permanently brain damaged. </w:t>
      </w:r>
      <w:r w:rsidR="00E56A0E">
        <w:rPr>
          <w:rFonts w:ascii="Times New Roman" w:hAnsi="Times New Roman" w:cs="Times New Roman"/>
        </w:rPr>
        <w:t xml:space="preserve">I signed away ownership interests, that were giving me financial support, to the marital trust per the MSA, thus financially injuring me as well. </w:t>
      </w:r>
      <w:r w:rsidR="00D22957">
        <w:rPr>
          <w:rFonts w:ascii="Times New Roman" w:hAnsi="Times New Roman" w:cs="Times New Roman"/>
        </w:rPr>
        <w:t xml:space="preserve">Further, the legal fight has eroded the trust between my children and myself, and my own health has taken a hit. All caused by unnecessary litigation at the behest of attorneys that are ethically and statutorily obligated to look out for our best interests. Point blank, they did not. </w:t>
      </w:r>
    </w:p>
    <w:p w14:paraId="3383A57F" w14:textId="0BC3C81E" w:rsidR="00CF7850" w:rsidRDefault="00CF7850" w:rsidP="005F76CA">
      <w:pPr>
        <w:spacing w:line="240" w:lineRule="auto"/>
        <w:ind w:firstLine="720"/>
        <w:rPr>
          <w:rFonts w:ascii="Times New Roman" w:hAnsi="Times New Roman" w:cs="Times New Roman"/>
        </w:rPr>
      </w:pPr>
      <w:r>
        <w:rPr>
          <w:rFonts w:ascii="Times New Roman" w:hAnsi="Times New Roman" w:cs="Times New Roman"/>
        </w:rPr>
        <w:t>After the commencement of the case,</w:t>
      </w:r>
      <w:r w:rsidR="005F76CA">
        <w:rPr>
          <w:rFonts w:ascii="Times New Roman" w:hAnsi="Times New Roman" w:cs="Times New Roman"/>
        </w:rPr>
        <w:t xml:space="preserve"> Harris County Probate Case No. PB1-1332-2019, </w:t>
      </w:r>
      <w:r>
        <w:rPr>
          <w:rFonts w:ascii="Times New Roman" w:hAnsi="Times New Roman" w:cs="Times New Roman"/>
        </w:rPr>
        <w:t>Borunda was given the green light to go on the attack—</w:t>
      </w:r>
      <w:r w:rsidR="005F76CA">
        <w:rPr>
          <w:rFonts w:ascii="Times New Roman" w:hAnsi="Times New Roman" w:cs="Times New Roman"/>
        </w:rPr>
        <w:t>he immediately began the aforementioned will contest, but also deviously invoked a clause that would disinherit me from the trust.</w:t>
      </w:r>
      <w:r w:rsidR="00556991">
        <w:rPr>
          <w:rStyle w:val="FootnoteReference"/>
          <w:rFonts w:ascii="Times New Roman" w:hAnsi="Times New Roman" w:cs="Times New Roman"/>
        </w:rPr>
        <w:footnoteReference w:id="9"/>
      </w:r>
      <w:r w:rsidR="005F76CA">
        <w:rPr>
          <w:rFonts w:ascii="Times New Roman" w:hAnsi="Times New Roman" w:cs="Times New Roman"/>
        </w:rPr>
        <w:t xml:space="preserve"> In the process, Abaza and Borunda failed to inform me of how risky this was—that not only would I be disinherited, but my children would be as well. Instead, Borunda insisted that </w:t>
      </w:r>
      <w:r w:rsidR="005F76CA">
        <w:rPr>
          <w:rFonts w:ascii="Times New Roman" w:hAnsi="Times New Roman" w:cs="Times New Roman"/>
        </w:rPr>
        <w:lastRenderedPageBreak/>
        <w:t xml:space="preserve">such clauses are considered a legal joke and that judges never enforce them. What sort of attorney so wantonly speaks of judges in this manner? </w:t>
      </w:r>
      <w:r w:rsidR="00E56A0E">
        <w:rPr>
          <w:rFonts w:ascii="Times New Roman" w:hAnsi="Times New Roman" w:cs="Times New Roman"/>
        </w:rPr>
        <w:t xml:space="preserve">Further evidence of Abaza’s arrogance, ignorance, and recklessness can be seen through articles that he has written concerning “Trust Busting.” </w:t>
      </w:r>
      <w:r w:rsidR="00E56A0E">
        <w:rPr>
          <w:rFonts w:ascii="Times New Roman" w:hAnsi="Times New Roman" w:cs="Times New Roman"/>
          <w:i/>
          <w:iCs/>
        </w:rPr>
        <w:t xml:space="preserve">See </w:t>
      </w:r>
      <w:r w:rsidR="00E56A0E">
        <w:rPr>
          <w:rFonts w:ascii="Times New Roman" w:hAnsi="Times New Roman" w:cs="Times New Roman"/>
        </w:rPr>
        <w:t xml:space="preserve">Exhibits </w:t>
      </w:r>
      <w:r w:rsidR="00381421">
        <w:rPr>
          <w:rFonts w:ascii="Times New Roman" w:hAnsi="Times New Roman" w:cs="Times New Roman"/>
        </w:rPr>
        <w:t xml:space="preserve">D and E. </w:t>
      </w:r>
      <w:r w:rsidR="005F76CA">
        <w:rPr>
          <w:rFonts w:ascii="Times New Roman" w:hAnsi="Times New Roman" w:cs="Times New Roman"/>
        </w:rPr>
        <w:t xml:space="preserve">I was not notified of this invocation until after it was done. I liken Borunda filing this action, which is irrefutably </w:t>
      </w:r>
      <w:proofErr w:type="gramStart"/>
      <w:r w:rsidR="005F76CA">
        <w:rPr>
          <w:rFonts w:ascii="Times New Roman" w:hAnsi="Times New Roman" w:cs="Times New Roman"/>
        </w:rPr>
        <w:t>adverse</w:t>
      </w:r>
      <w:proofErr w:type="gramEnd"/>
      <w:r w:rsidR="005F76CA">
        <w:rPr>
          <w:rFonts w:ascii="Times New Roman" w:hAnsi="Times New Roman" w:cs="Times New Roman"/>
        </w:rPr>
        <w:t xml:space="preserve"> to my interests and my children’s interests, to taking charge of a ship and running it aground with the intention of allowing fellow pirates the chance to plunder the ship’s cargo. </w:t>
      </w:r>
    </w:p>
    <w:p w14:paraId="3B5D8C6F" w14:textId="24BB99DE" w:rsidR="00C40B57" w:rsidRDefault="00227960" w:rsidP="00F0009E">
      <w:pPr>
        <w:spacing w:line="240" w:lineRule="auto"/>
        <w:ind w:firstLine="720"/>
        <w:rPr>
          <w:rFonts w:ascii="Times New Roman" w:hAnsi="Times New Roman" w:cs="Times New Roman"/>
        </w:rPr>
      </w:pPr>
      <w:r>
        <w:rPr>
          <w:rFonts w:ascii="Times New Roman" w:hAnsi="Times New Roman" w:cs="Times New Roman"/>
        </w:rPr>
        <w:t>In July of 2020, about a year after the case began, my sister and I attended mediation with Robin</w:t>
      </w:r>
      <w:r w:rsidR="00F0009E">
        <w:rPr>
          <w:rFonts w:ascii="Times New Roman" w:hAnsi="Times New Roman" w:cs="Times New Roman"/>
        </w:rPr>
        <w:t>. The mediator sent an email to Borunda conveying Robin’s concerns that this entire situation may possibl</w:t>
      </w:r>
      <w:r w:rsidR="00381421">
        <w:rPr>
          <w:rFonts w:ascii="Times New Roman" w:hAnsi="Times New Roman" w:cs="Times New Roman"/>
        </w:rPr>
        <w:t>y</w:t>
      </w:r>
      <w:r w:rsidR="00F0009E">
        <w:rPr>
          <w:rFonts w:ascii="Times New Roman" w:hAnsi="Times New Roman" w:cs="Times New Roman"/>
        </w:rPr>
        <w:t xml:space="preserve"> disinherit my children and offering me essentially an “out” of the suit with no consequences. </w:t>
      </w:r>
      <w:r w:rsidR="00F0009E">
        <w:rPr>
          <w:rFonts w:ascii="Times New Roman" w:hAnsi="Times New Roman" w:cs="Times New Roman"/>
          <w:i/>
          <w:iCs/>
        </w:rPr>
        <w:t xml:space="preserve">See </w:t>
      </w:r>
      <w:r w:rsidR="00F0009E">
        <w:rPr>
          <w:rFonts w:ascii="Times New Roman" w:hAnsi="Times New Roman" w:cs="Times New Roman"/>
        </w:rPr>
        <w:t xml:space="preserve">Exhibit </w:t>
      </w:r>
      <w:r w:rsidR="00381421">
        <w:rPr>
          <w:rFonts w:ascii="Times New Roman" w:hAnsi="Times New Roman" w:cs="Times New Roman"/>
        </w:rPr>
        <w:t>F</w:t>
      </w:r>
      <w:r w:rsidR="00F0009E">
        <w:rPr>
          <w:rFonts w:ascii="Times New Roman" w:hAnsi="Times New Roman" w:cs="Times New Roman"/>
        </w:rPr>
        <w:t xml:space="preserve">. Borunda then took that communication and manipulated the underlying message, stating to me that Robin wanted </w:t>
      </w:r>
      <w:r w:rsidR="00C40B57">
        <w:rPr>
          <w:rFonts w:ascii="Times New Roman" w:hAnsi="Times New Roman" w:cs="Times New Roman"/>
        </w:rPr>
        <w:t xml:space="preserve">us </w:t>
      </w:r>
      <w:r w:rsidR="00F0009E">
        <w:rPr>
          <w:rFonts w:ascii="Times New Roman" w:hAnsi="Times New Roman" w:cs="Times New Roman"/>
        </w:rPr>
        <w:t>to apologize and to drop the case</w:t>
      </w:r>
      <w:r w:rsidR="00C40B57">
        <w:rPr>
          <w:rFonts w:ascii="Times New Roman" w:hAnsi="Times New Roman" w:cs="Times New Roman"/>
        </w:rPr>
        <w:t>—that only then would she consider forgiving us</w:t>
      </w:r>
      <w:r w:rsidR="00F0009E">
        <w:rPr>
          <w:rFonts w:ascii="Times New Roman" w:hAnsi="Times New Roman" w:cs="Times New Roman"/>
        </w:rPr>
        <w:t xml:space="preserve">. He did so </w:t>
      </w:r>
      <w:proofErr w:type="gramStart"/>
      <w:r w:rsidR="00F0009E">
        <w:rPr>
          <w:rFonts w:ascii="Times New Roman" w:hAnsi="Times New Roman" w:cs="Times New Roman"/>
        </w:rPr>
        <w:t>in an effort to</w:t>
      </w:r>
      <w:proofErr w:type="gramEnd"/>
      <w:r w:rsidR="00F0009E">
        <w:rPr>
          <w:rFonts w:ascii="Times New Roman" w:hAnsi="Times New Roman" w:cs="Times New Roman"/>
        </w:rPr>
        <w:t xml:space="preserve"> convince us to </w:t>
      </w:r>
      <w:proofErr w:type="gramStart"/>
      <w:r w:rsidR="00F0009E">
        <w:rPr>
          <w:rFonts w:ascii="Times New Roman" w:hAnsi="Times New Roman" w:cs="Times New Roman"/>
        </w:rPr>
        <w:t>continue on</w:t>
      </w:r>
      <w:proofErr w:type="gramEnd"/>
      <w:r w:rsidR="00F0009E">
        <w:rPr>
          <w:rFonts w:ascii="Times New Roman" w:hAnsi="Times New Roman" w:cs="Times New Roman"/>
        </w:rPr>
        <w:t xml:space="preserve"> with the case as he and Abaza were spooked about us dropping. </w:t>
      </w:r>
      <w:r>
        <w:rPr>
          <w:rFonts w:ascii="Times New Roman" w:hAnsi="Times New Roman" w:cs="Times New Roman"/>
        </w:rPr>
        <w:t xml:space="preserve">Naturally, </w:t>
      </w:r>
      <w:r w:rsidR="00F0009E">
        <w:rPr>
          <w:rFonts w:ascii="Times New Roman" w:hAnsi="Times New Roman" w:cs="Times New Roman"/>
        </w:rPr>
        <w:t>the purported message</w:t>
      </w:r>
      <w:r>
        <w:rPr>
          <w:rFonts w:ascii="Times New Roman" w:hAnsi="Times New Roman" w:cs="Times New Roman"/>
        </w:rPr>
        <w:t xml:space="preserve"> caught us off guard</w:t>
      </w:r>
      <w:r w:rsidR="00C40B57">
        <w:rPr>
          <w:rFonts w:ascii="Times New Roman" w:hAnsi="Times New Roman" w:cs="Times New Roman"/>
        </w:rPr>
        <w:t xml:space="preserve">—who wouldn’t </w:t>
      </w:r>
      <w:proofErr w:type="gramStart"/>
      <w:r w:rsidR="00C40B57">
        <w:rPr>
          <w:rFonts w:ascii="Times New Roman" w:hAnsi="Times New Roman" w:cs="Times New Roman"/>
        </w:rPr>
        <w:t>continue on</w:t>
      </w:r>
      <w:proofErr w:type="gramEnd"/>
      <w:r w:rsidR="00C40B57">
        <w:rPr>
          <w:rFonts w:ascii="Times New Roman" w:hAnsi="Times New Roman" w:cs="Times New Roman"/>
        </w:rPr>
        <w:t xml:space="preserve"> with a case after receiving such a message? </w:t>
      </w:r>
      <w:r w:rsidR="009C1BA9">
        <w:rPr>
          <w:rFonts w:ascii="Times New Roman" w:hAnsi="Times New Roman" w:cs="Times New Roman"/>
        </w:rPr>
        <w:t>Further, Abaza and Borunda failed to notify me that my stepmother was willing to set aside a disinheritance clause if I withdrew from the case.</w:t>
      </w:r>
      <w:r w:rsidR="00556991">
        <w:rPr>
          <w:rStyle w:val="FootnoteReference"/>
          <w:rFonts w:ascii="Times New Roman" w:hAnsi="Times New Roman" w:cs="Times New Roman"/>
        </w:rPr>
        <w:footnoteReference w:id="10"/>
      </w:r>
      <w:r w:rsidR="009C1BA9">
        <w:rPr>
          <w:rFonts w:ascii="Times New Roman" w:hAnsi="Times New Roman" w:cs="Times New Roman"/>
        </w:rPr>
        <w:t xml:space="preserve"> </w:t>
      </w:r>
    </w:p>
    <w:p w14:paraId="43620BA1" w14:textId="4785C843" w:rsidR="00144A37" w:rsidRDefault="00227960" w:rsidP="009C1BA9">
      <w:pPr>
        <w:spacing w:line="240" w:lineRule="auto"/>
        <w:ind w:firstLine="720"/>
        <w:rPr>
          <w:rFonts w:ascii="Times New Roman" w:hAnsi="Times New Roman" w:cs="Times New Roman"/>
        </w:rPr>
      </w:pPr>
      <w:r>
        <w:rPr>
          <w:rFonts w:ascii="Times New Roman" w:hAnsi="Times New Roman" w:cs="Times New Roman"/>
        </w:rPr>
        <w:t xml:space="preserve">We would not find out until the </w:t>
      </w:r>
      <w:r w:rsidR="009C1BA9">
        <w:rPr>
          <w:rFonts w:ascii="Times New Roman" w:hAnsi="Times New Roman" w:cs="Times New Roman"/>
        </w:rPr>
        <w:t xml:space="preserve">later </w:t>
      </w:r>
      <w:r>
        <w:rPr>
          <w:rFonts w:ascii="Times New Roman" w:hAnsi="Times New Roman" w:cs="Times New Roman"/>
        </w:rPr>
        <w:t>legal malpractice case that the attorneys had known it was not going well—that they knew the case was riddled with problems, including deficient evidence to even pursue a trial.</w:t>
      </w:r>
      <w:r w:rsidR="00381421">
        <w:rPr>
          <w:rFonts w:ascii="Times New Roman" w:hAnsi="Times New Roman" w:cs="Times New Roman"/>
        </w:rPr>
        <w:t xml:space="preserve"> </w:t>
      </w:r>
      <w:r w:rsidR="00381421">
        <w:rPr>
          <w:rFonts w:ascii="Times New Roman" w:hAnsi="Times New Roman" w:cs="Times New Roman"/>
          <w:i/>
          <w:iCs/>
        </w:rPr>
        <w:t xml:space="preserve">See </w:t>
      </w:r>
      <w:r w:rsidR="00381421">
        <w:rPr>
          <w:rFonts w:ascii="Times New Roman" w:hAnsi="Times New Roman" w:cs="Times New Roman"/>
        </w:rPr>
        <w:t>Exhibits G, H, I.</w:t>
      </w:r>
      <w:r>
        <w:rPr>
          <w:rFonts w:ascii="Times New Roman" w:hAnsi="Times New Roman" w:cs="Times New Roman"/>
        </w:rPr>
        <w:t xml:space="preserve"> And unbeknownst to myself, my sister had been leaning towards dropping the case—she was being billed heavily due to the expense of the litigation and the churning of costs by the attorneys. She informed me that she was not sure it made sense to continue</w:t>
      </w:r>
      <w:r w:rsidR="00775339">
        <w:rPr>
          <w:rFonts w:ascii="Times New Roman" w:hAnsi="Times New Roman" w:cs="Times New Roman"/>
        </w:rPr>
        <w:t xml:space="preserve">. </w:t>
      </w:r>
      <w:proofErr w:type="gramStart"/>
      <w:r w:rsidR="00775339">
        <w:rPr>
          <w:rFonts w:ascii="Times New Roman" w:hAnsi="Times New Roman" w:cs="Times New Roman"/>
        </w:rPr>
        <w:t>So</w:t>
      </w:r>
      <w:proofErr w:type="gramEnd"/>
      <w:r w:rsidR="00775339">
        <w:rPr>
          <w:rFonts w:ascii="Times New Roman" w:hAnsi="Times New Roman" w:cs="Times New Roman"/>
        </w:rPr>
        <w:t xml:space="preserve"> she went to speak with Borunda in an off-the-record meeting, where he intentionally misinformed her </w:t>
      </w:r>
      <w:proofErr w:type="gramStart"/>
      <w:r w:rsidR="00775339">
        <w:rPr>
          <w:rFonts w:ascii="Times New Roman" w:hAnsi="Times New Roman" w:cs="Times New Roman"/>
        </w:rPr>
        <w:t>in order to</w:t>
      </w:r>
      <w:proofErr w:type="gramEnd"/>
      <w:r w:rsidR="00775339">
        <w:rPr>
          <w:rFonts w:ascii="Times New Roman" w:hAnsi="Times New Roman" w:cs="Times New Roman"/>
        </w:rPr>
        <w:t xml:space="preserve"> “save the case” for himself. As a result of this meeting, Caroline was convinced to convert her previous hourly agreement to a contingency fee contract with an arbitration clause. This is when Borunda and Abaza added their buddy, Michael Trevino, to the case. He was included in Caroline’s amended contract but was never added to my preexisting contingency contract nor did I ever sign </w:t>
      </w:r>
      <w:r w:rsidR="00775339" w:rsidRPr="00EA14E0">
        <w:rPr>
          <w:rFonts w:ascii="Times New Roman" w:hAnsi="Times New Roman" w:cs="Times New Roman"/>
          <w:i/>
          <w:iCs/>
        </w:rPr>
        <w:t>anything</w:t>
      </w:r>
      <w:r w:rsidR="00775339">
        <w:rPr>
          <w:rFonts w:ascii="Times New Roman" w:hAnsi="Times New Roman" w:cs="Times New Roman"/>
        </w:rPr>
        <w:t xml:space="preserve"> with him.</w:t>
      </w:r>
      <w:r w:rsidR="00681D06">
        <w:rPr>
          <w:rStyle w:val="FootnoteReference"/>
          <w:rFonts w:ascii="Times New Roman" w:hAnsi="Times New Roman" w:cs="Times New Roman"/>
        </w:rPr>
        <w:footnoteReference w:id="11"/>
      </w:r>
      <w:r w:rsidR="00775339">
        <w:rPr>
          <w:rFonts w:ascii="Times New Roman" w:hAnsi="Times New Roman" w:cs="Times New Roman"/>
        </w:rPr>
        <w:t xml:space="preserve"> </w:t>
      </w:r>
    </w:p>
    <w:p w14:paraId="7253AD7B" w14:textId="4A88B999" w:rsidR="00144A37" w:rsidRDefault="00144A37" w:rsidP="00144A37">
      <w:pPr>
        <w:spacing w:line="240" w:lineRule="auto"/>
        <w:rPr>
          <w:rFonts w:ascii="Times New Roman" w:hAnsi="Times New Roman" w:cs="Times New Roman"/>
        </w:rPr>
      </w:pPr>
      <w:r>
        <w:rPr>
          <w:rFonts w:ascii="Times New Roman" w:hAnsi="Times New Roman" w:cs="Times New Roman"/>
        </w:rPr>
        <w:tab/>
      </w:r>
      <w:r w:rsidR="00F74F61">
        <w:rPr>
          <w:rFonts w:ascii="Times New Roman" w:hAnsi="Times New Roman" w:cs="Times New Roman"/>
        </w:rPr>
        <w:t xml:space="preserve">It does not get much </w:t>
      </w:r>
      <w:proofErr w:type="gramStart"/>
      <w:r w:rsidR="00F74F61">
        <w:rPr>
          <w:rFonts w:ascii="Times New Roman" w:hAnsi="Times New Roman" w:cs="Times New Roman"/>
        </w:rPr>
        <w:t>more black and white</w:t>
      </w:r>
      <w:proofErr w:type="gramEnd"/>
      <w:r w:rsidR="00F74F61">
        <w:rPr>
          <w:rFonts w:ascii="Times New Roman" w:hAnsi="Times New Roman" w:cs="Times New Roman"/>
        </w:rPr>
        <w:t xml:space="preserve">, more clear, more blatant than this. Trevino did not and does not possess a written agreement between </w:t>
      </w:r>
      <w:proofErr w:type="gramStart"/>
      <w:r w:rsidR="00F74F61">
        <w:rPr>
          <w:rFonts w:ascii="Times New Roman" w:hAnsi="Times New Roman" w:cs="Times New Roman"/>
        </w:rPr>
        <w:t>myself</w:t>
      </w:r>
      <w:proofErr w:type="gramEnd"/>
      <w:r w:rsidR="00F74F61">
        <w:rPr>
          <w:rFonts w:ascii="Times New Roman" w:hAnsi="Times New Roman" w:cs="Times New Roman"/>
        </w:rPr>
        <w:t xml:space="preserve"> and him. There never existed such an agreement. Trevino knew this. </w:t>
      </w:r>
      <w:r w:rsidR="009C1BA9">
        <w:rPr>
          <w:rFonts w:ascii="Times New Roman" w:hAnsi="Times New Roman" w:cs="Times New Roman"/>
        </w:rPr>
        <w:t>The arbitrator, Anne Ashby,</w:t>
      </w:r>
      <w:r w:rsidR="00F74F61">
        <w:rPr>
          <w:rFonts w:ascii="Times New Roman" w:hAnsi="Times New Roman" w:cs="Times New Roman"/>
        </w:rPr>
        <w:t xml:space="preserve"> knew this. As Abaza, Borunda, and Trevino all operate individually and separate from each other, and as there is clearly no written agreement, Trevino has thus wantonly pursued a judgment against me, intentionally and knowingly violating state law. But alas, a crooked arbitrator, who appears to have been cherry-picked for this occasion, granted Trevino a bogus award—30% of a $2 million judgment, amounting to the </w:t>
      </w:r>
      <w:proofErr w:type="gramStart"/>
      <w:r w:rsidR="00F74F61">
        <w:rPr>
          <w:rFonts w:ascii="Times New Roman" w:hAnsi="Times New Roman" w:cs="Times New Roman"/>
        </w:rPr>
        <w:t>aforementioned $600,000</w:t>
      </w:r>
      <w:proofErr w:type="gramEnd"/>
      <w:r w:rsidR="00F74F61">
        <w:rPr>
          <w:rFonts w:ascii="Times New Roman" w:hAnsi="Times New Roman" w:cs="Times New Roman"/>
        </w:rPr>
        <w:t>. In doing so, Ashby exceeded her authority as arbitrator, and appears to have done Trevino a favor, proffering deference to the “referring party” as it would be good for theirs and her business and potential future referrals.</w:t>
      </w:r>
    </w:p>
    <w:p w14:paraId="0F30B6CC" w14:textId="7CDA7349" w:rsidR="00C54C66" w:rsidRDefault="00C54C66" w:rsidP="00144A37">
      <w:pPr>
        <w:spacing w:line="240" w:lineRule="auto"/>
        <w:rPr>
          <w:rFonts w:ascii="Times New Roman" w:hAnsi="Times New Roman" w:cs="Times New Roman"/>
        </w:rPr>
      </w:pPr>
      <w:r>
        <w:rPr>
          <w:rFonts w:ascii="Times New Roman" w:hAnsi="Times New Roman" w:cs="Times New Roman"/>
        </w:rPr>
        <w:tab/>
        <w:t xml:space="preserve">We then found out, during the arbitration trial, and after Ashby had awarded our ex-attorneys a carte blanche judgment, that Ashby should have never heard our case and should have never been appointed arbitrator due to her long history with our stepmother’s attorney, </w:t>
      </w:r>
      <w:r>
        <w:rPr>
          <w:rFonts w:ascii="Times New Roman" w:hAnsi="Times New Roman" w:cs="Times New Roman"/>
        </w:rPr>
        <w:lastRenderedPageBreak/>
        <w:t xml:space="preserve">Michael Collins. This is the underlying case that premises the entire legal malpractice suit. Aside from Ashby’s failure to recuse herself, she also failed to properly disclose the conflicts of interest that precluded the necessity of recusal. </w:t>
      </w:r>
      <w:r>
        <w:rPr>
          <w:rFonts w:ascii="Times New Roman" w:hAnsi="Times New Roman" w:cs="Times New Roman"/>
          <w:i/>
          <w:iCs/>
        </w:rPr>
        <w:t xml:space="preserve">See </w:t>
      </w:r>
      <w:r>
        <w:rPr>
          <w:rFonts w:ascii="Times New Roman" w:hAnsi="Times New Roman" w:cs="Times New Roman"/>
        </w:rPr>
        <w:t xml:space="preserve">Exhibit </w:t>
      </w:r>
      <w:r w:rsidR="00381421">
        <w:rPr>
          <w:rFonts w:ascii="Times New Roman" w:hAnsi="Times New Roman" w:cs="Times New Roman"/>
        </w:rPr>
        <w:t>J</w:t>
      </w:r>
      <w:r>
        <w:rPr>
          <w:rFonts w:ascii="Times New Roman" w:hAnsi="Times New Roman" w:cs="Times New Roman"/>
        </w:rPr>
        <w:t>. Ashby, upon information and belief, appears to have committed bankruptcy fraud, further indicating her dishonesty and inability to be impartial and fair. The results by and through her award speak for themselves. And as such, we have been forced to expend even more money to appeal.</w:t>
      </w:r>
    </w:p>
    <w:p w14:paraId="5048643C" w14:textId="15DEB90D" w:rsidR="00C54C66" w:rsidRDefault="00C54C66" w:rsidP="00144A37">
      <w:pPr>
        <w:spacing w:line="240" w:lineRule="auto"/>
        <w:rPr>
          <w:rFonts w:ascii="Times New Roman" w:hAnsi="Times New Roman" w:cs="Times New Roman"/>
        </w:rPr>
      </w:pPr>
      <w:r>
        <w:rPr>
          <w:rFonts w:ascii="Times New Roman" w:hAnsi="Times New Roman" w:cs="Times New Roman"/>
        </w:rPr>
        <w:tab/>
        <w:t xml:space="preserve">Moreover, upon information and belief, it appears that Michael Trevino was brought on to the case by his buddies as his practice maintains legal malpractice insurance, whereas Borunda and Abaza’s do not. Therefore, bringing a third attorney into the fold at the expense of some of a </w:t>
      </w:r>
      <w:proofErr w:type="gramStart"/>
      <w:r>
        <w:rPr>
          <w:rFonts w:ascii="Times New Roman" w:hAnsi="Times New Roman" w:cs="Times New Roman"/>
        </w:rPr>
        <w:t>large awarded</w:t>
      </w:r>
      <w:proofErr w:type="gramEnd"/>
      <w:r>
        <w:rPr>
          <w:rFonts w:ascii="Times New Roman" w:hAnsi="Times New Roman" w:cs="Times New Roman"/>
        </w:rPr>
        <w:t xml:space="preserve"> contingency was simple economics to Borunda and Abaza—an investment if you will. In total, my ex-attorneys were awarded an astounding $2 million by the arbitrator, which was later confirmed and ordered judgment by the judge. As previously stated, we have since appealed, but at great cost and even greater stress.</w:t>
      </w:r>
    </w:p>
    <w:p w14:paraId="36FDD583" w14:textId="08D6294F" w:rsidR="008A4F98" w:rsidRDefault="00EA14E0" w:rsidP="00144A37">
      <w:pPr>
        <w:spacing w:line="240" w:lineRule="auto"/>
        <w:rPr>
          <w:rFonts w:ascii="Times New Roman" w:hAnsi="Times New Roman" w:cs="Times New Roman"/>
        </w:rPr>
      </w:pPr>
      <w:r>
        <w:rPr>
          <w:rFonts w:ascii="Times New Roman" w:hAnsi="Times New Roman" w:cs="Times New Roman"/>
        </w:rPr>
        <w:tab/>
        <w:t>I hired unethical attorneys to represent me, thinking that I was asserting my legal rights, when in fact, I was taken advantage of. These attorneys</w:t>
      </w:r>
      <w:r w:rsidR="008A4F98">
        <w:rPr>
          <w:rFonts w:ascii="Times New Roman" w:hAnsi="Times New Roman" w:cs="Times New Roman"/>
        </w:rPr>
        <w:t xml:space="preserve"> intentionally</w:t>
      </w:r>
      <w:r>
        <w:rPr>
          <w:rFonts w:ascii="Times New Roman" w:hAnsi="Times New Roman" w:cs="Times New Roman"/>
        </w:rPr>
        <w:t xml:space="preserve"> chose to withhold material information from</w:t>
      </w:r>
      <w:r w:rsidR="008A4F98">
        <w:rPr>
          <w:rFonts w:ascii="Times New Roman" w:hAnsi="Times New Roman" w:cs="Times New Roman"/>
        </w:rPr>
        <w:t xml:space="preserve"> me</w:t>
      </w:r>
      <w:proofErr w:type="gramStart"/>
      <w:r>
        <w:rPr>
          <w:rFonts w:ascii="Times New Roman" w:hAnsi="Times New Roman" w:cs="Times New Roman"/>
        </w:rPr>
        <w:t xml:space="preserve">, </w:t>
      </w:r>
      <w:r w:rsidR="008A4F98">
        <w:rPr>
          <w:rFonts w:ascii="Times New Roman" w:hAnsi="Times New Roman" w:cs="Times New Roman"/>
        </w:rPr>
        <w:t>in particular, when</w:t>
      </w:r>
      <w:proofErr w:type="gramEnd"/>
      <w:r w:rsidR="008A4F98">
        <w:rPr>
          <w:rFonts w:ascii="Times New Roman" w:hAnsi="Times New Roman" w:cs="Times New Roman"/>
        </w:rPr>
        <w:t xml:space="preserve"> they were notified by me that there was additional evidence located on my father’s computer, they took the opposing counsel’s word that the computer had been thrown away. Yet, during the arbitration proceedings this very same evidence, emails, was delivered from the same opposing counsel [OC from the probate matter] to Borunda in order that he could cherry-pick the emails that may make us look bad. They were never provided to me. Such is indicative of a willful and weaponized incompetence shared by Abaza, Borunda, and Trevino.</w:t>
      </w:r>
      <w:r w:rsidR="00681D06">
        <w:rPr>
          <w:rStyle w:val="FootnoteReference"/>
          <w:rFonts w:ascii="Times New Roman" w:hAnsi="Times New Roman" w:cs="Times New Roman"/>
        </w:rPr>
        <w:footnoteReference w:id="12"/>
      </w:r>
      <w:r w:rsidR="008A4F98">
        <w:rPr>
          <w:rFonts w:ascii="Times New Roman" w:hAnsi="Times New Roman" w:cs="Times New Roman"/>
        </w:rPr>
        <w:t xml:space="preserve"> Yet, they will not suffer the repercussions; I will. Further evidence of their unethical behaviors </w:t>
      </w:r>
      <w:proofErr w:type="gramStart"/>
      <w:r w:rsidR="008A4F98">
        <w:rPr>
          <w:rFonts w:ascii="Times New Roman" w:hAnsi="Times New Roman" w:cs="Times New Roman"/>
        </w:rPr>
        <w:t>include</w:t>
      </w:r>
      <w:proofErr w:type="gramEnd"/>
      <w:r w:rsidR="008A4F98">
        <w:rPr>
          <w:rFonts w:ascii="Times New Roman" w:hAnsi="Times New Roman" w:cs="Times New Roman"/>
        </w:rPr>
        <w:t xml:space="preserve"> travelling to California, unbeknownst to me, to sign my adult children up under contingency contracts as well. Borunda managed to meet face-to-face with my children, in Orange County, but found it too difficult to meet face-to-face with me, in San Diego.</w:t>
      </w:r>
      <w:r w:rsidR="00681D06">
        <w:rPr>
          <w:rStyle w:val="FootnoteReference"/>
          <w:rFonts w:ascii="Times New Roman" w:hAnsi="Times New Roman" w:cs="Times New Roman"/>
        </w:rPr>
        <w:footnoteReference w:id="13"/>
      </w:r>
      <w:r w:rsidR="008A4F98">
        <w:rPr>
          <w:rFonts w:ascii="Times New Roman" w:hAnsi="Times New Roman" w:cs="Times New Roman"/>
        </w:rPr>
        <w:t xml:space="preserve"> </w:t>
      </w:r>
    </w:p>
    <w:p w14:paraId="5685EF1C" w14:textId="60329986" w:rsidR="00EA14E0" w:rsidRDefault="008A4F98" w:rsidP="008A4F98">
      <w:pPr>
        <w:spacing w:line="240" w:lineRule="auto"/>
        <w:ind w:firstLine="720"/>
        <w:rPr>
          <w:rFonts w:ascii="Times New Roman" w:hAnsi="Times New Roman" w:cs="Times New Roman"/>
        </w:rPr>
      </w:pPr>
      <w:r>
        <w:rPr>
          <w:rFonts w:ascii="Times New Roman" w:hAnsi="Times New Roman" w:cs="Times New Roman"/>
        </w:rPr>
        <w:t>They</w:t>
      </w:r>
      <w:r w:rsidR="00EA14E0">
        <w:rPr>
          <w:rFonts w:ascii="Times New Roman" w:hAnsi="Times New Roman" w:cs="Times New Roman"/>
        </w:rPr>
        <w:t xml:space="preserve"> disregard</w:t>
      </w:r>
      <w:r w:rsidR="00381421">
        <w:rPr>
          <w:rFonts w:ascii="Times New Roman" w:hAnsi="Times New Roman" w:cs="Times New Roman"/>
        </w:rPr>
        <w:t>ed</w:t>
      </w:r>
      <w:r w:rsidR="00EA14E0">
        <w:rPr>
          <w:rFonts w:ascii="Times New Roman" w:hAnsi="Times New Roman" w:cs="Times New Roman"/>
        </w:rPr>
        <w:t xml:space="preserve"> the standard of care of a client. What I have discovered is that these attorneys form what is essentially a legal gang—they lie, cheat, and then bully their way into the coffers of vulnerable families, all for a chance to line their pockets. They may be legal practitioners by nomenclature, but they give the profession a bad reputation. It should be a privilege to carry a law license and treated as such, yet these gang members have desecrated a profession meant to protect the likes of people like my sister and myself.</w:t>
      </w:r>
    </w:p>
    <w:p w14:paraId="7B61ABAB" w14:textId="6B29855D" w:rsidR="00EA14E0" w:rsidRDefault="00EA14E0" w:rsidP="00144A37">
      <w:pPr>
        <w:spacing w:line="240" w:lineRule="auto"/>
        <w:rPr>
          <w:rFonts w:ascii="Times New Roman" w:hAnsi="Times New Roman" w:cs="Times New Roman"/>
        </w:rPr>
      </w:pPr>
      <w:r>
        <w:rPr>
          <w:rFonts w:ascii="Times New Roman" w:hAnsi="Times New Roman" w:cs="Times New Roman"/>
        </w:rPr>
        <w:tab/>
        <w:t xml:space="preserve">It is especially dangerous when an attorney can make false representations, going so far as to purport to be a citizen’s legal representation to a court of law, and even file adverse actions against a client, when that client never even consented to this purported representation. By that logic, any attorney could claim to represent any random person, and if that random person contests this alleged representation, they become saddled with a debt that they cannot pay. It’s a sham and it erodes the public’s trust in the legal system. </w:t>
      </w:r>
      <w:r w:rsidR="00CD59CF">
        <w:rPr>
          <w:rFonts w:ascii="Times New Roman" w:hAnsi="Times New Roman" w:cs="Times New Roman"/>
        </w:rPr>
        <w:t xml:space="preserve">   </w:t>
      </w:r>
    </w:p>
    <w:p w14:paraId="141E9772" w14:textId="44A1FA88" w:rsidR="008A4F98" w:rsidRDefault="008A4F98" w:rsidP="00144A37">
      <w:pPr>
        <w:spacing w:line="240" w:lineRule="auto"/>
        <w:rPr>
          <w:rFonts w:ascii="Times New Roman" w:hAnsi="Times New Roman" w:cs="Times New Roman"/>
        </w:rPr>
      </w:pPr>
      <w:r>
        <w:rPr>
          <w:rFonts w:ascii="Times New Roman" w:hAnsi="Times New Roman" w:cs="Times New Roman"/>
        </w:rPr>
        <w:tab/>
        <w:t xml:space="preserve">And even more dangerous than this is the fact that Abaza began to harass me. I </w:t>
      </w:r>
      <w:r>
        <w:rPr>
          <w:rFonts w:ascii="Times New Roman" w:hAnsi="Times New Roman" w:cs="Times New Roman"/>
          <w:i/>
          <w:iCs/>
        </w:rPr>
        <w:t xml:space="preserve">never </w:t>
      </w:r>
      <w:r>
        <w:rPr>
          <w:rFonts w:ascii="Times New Roman" w:hAnsi="Times New Roman" w:cs="Times New Roman"/>
        </w:rPr>
        <w:t xml:space="preserve">once provided him with my personal home address as I am enrolled in a protected </w:t>
      </w:r>
      <w:r w:rsidR="00381421">
        <w:rPr>
          <w:rFonts w:ascii="Times New Roman" w:hAnsi="Times New Roman" w:cs="Times New Roman"/>
        </w:rPr>
        <w:t xml:space="preserve">confidential </w:t>
      </w:r>
      <w:r>
        <w:rPr>
          <w:rFonts w:ascii="Times New Roman" w:hAnsi="Times New Roman" w:cs="Times New Roman"/>
        </w:rPr>
        <w:t>address program in California. Yet, somehow, when these attorneys sued me personally, the</w:t>
      </w:r>
      <w:r w:rsidR="00381421">
        <w:rPr>
          <w:rFonts w:ascii="Times New Roman" w:hAnsi="Times New Roman" w:cs="Times New Roman"/>
        </w:rPr>
        <w:t>y</w:t>
      </w:r>
      <w:r>
        <w:rPr>
          <w:rFonts w:ascii="Times New Roman" w:hAnsi="Times New Roman" w:cs="Times New Roman"/>
        </w:rPr>
        <w:t xml:space="preserve"> </w:t>
      </w:r>
      <w:r>
        <w:rPr>
          <w:rFonts w:ascii="Times New Roman" w:hAnsi="Times New Roman" w:cs="Times New Roman"/>
        </w:rPr>
        <w:lastRenderedPageBreak/>
        <w:t xml:space="preserve">used my home address instead of the PO Box that I had given them in the past. </w:t>
      </w:r>
      <w:r w:rsidR="00912C18">
        <w:rPr>
          <w:rFonts w:ascii="Times New Roman" w:hAnsi="Times New Roman" w:cs="Times New Roman"/>
        </w:rPr>
        <w:t xml:space="preserve">He even sent a postcard directly to my home address. This certainly does not appear to be the actions of a reputable attorney. </w:t>
      </w:r>
    </w:p>
    <w:p w14:paraId="1C199963" w14:textId="036A861D" w:rsidR="00912C18" w:rsidRDefault="00912C18" w:rsidP="00912C18">
      <w:pPr>
        <w:spacing w:line="240" w:lineRule="auto"/>
        <w:ind w:firstLine="720"/>
        <w:rPr>
          <w:rFonts w:ascii="Times New Roman" w:hAnsi="Times New Roman" w:cs="Times New Roman"/>
        </w:rPr>
      </w:pPr>
      <w:r w:rsidRPr="00912C18">
        <w:rPr>
          <w:rFonts w:ascii="Times New Roman" w:hAnsi="Times New Roman" w:cs="Times New Roman"/>
        </w:rPr>
        <w:t xml:space="preserve">Even after the arbitration in the post judgment phase, Abaza, Borunda, and Trevino all included their billable hours they worked </w:t>
      </w:r>
      <w:r>
        <w:rPr>
          <w:rFonts w:ascii="Times New Roman" w:hAnsi="Times New Roman" w:cs="Times New Roman"/>
        </w:rPr>
        <w:t>during</w:t>
      </w:r>
      <w:r w:rsidRPr="00912C18">
        <w:rPr>
          <w:rFonts w:ascii="Times New Roman" w:hAnsi="Times New Roman" w:cs="Times New Roman"/>
        </w:rPr>
        <w:t xml:space="preserve"> the</w:t>
      </w:r>
      <w:r>
        <w:rPr>
          <w:rFonts w:ascii="Times New Roman" w:hAnsi="Times New Roman" w:cs="Times New Roman"/>
        </w:rPr>
        <w:t xml:space="preserve"> probate</w:t>
      </w:r>
      <w:r w:rsidRPr="00912C18">
        <w:rPr>
          <w:rFonts w:ascii="Times New Roman" w:hAnsi="Times New Roman" w:cs="Times New Roman"/>
        </w:rPr>
        <w:t xml:space="preserve"> case. They did not have a contract agreement as</w:t>
      </w:r>
      <w:r>
        <w:rPr>
          <w:rFonts w:ascii="Times New Roman" w:hAnsi="Times New Roman" w:cs="Times New Roman"/>
        </w:rPr>
        <w:t xml:space="preserve"> they</w:t>
      </w:r>
      <w:r w:rsidRPr="00912C18">
        <w:rPr>
          <w:rFonts w:ascii="Times New Roman" w:hAnsi="Times New Roman" w:cs="Times New Roman"/>
        </w:rPr>
        <w:t xml:space="preserve"> employed attorney Joe Little but were allowed to </w:t>
      </w:r>
      <w:r>
        <w:rPr>
          <w:rFonts w:ascii="Times New Roman" w:hAnsi="Times New Roman" w:cs="Times New Roman"/>
        </w:rPr>
        <w:t>tack on</w:t>
      </w:r>
      <w:r w:rsidRPr="00912C18">
        <w:rPr>
          <w:rFonts w:ascii="Times New Roman" w:hAnsi="Times New Roman" w:cs="Times New Roman"/>
        </w:rPr>
        <w:t xml:space="preserve"> </w:t>
      </w:r>
      <w:proofErr w:type="gramStart"/>
      <w:r w:rsidRPr="00912C18">
        <w:rPr>
          <w:rFonts w:ascii="Times New Roman" w:hAnsi="Times New Roman" w:cs="Times New Roman"/>
        </w:rPr>
        <w:t>all of</w:t>
      </w:r>
      <w:proofErr w:type="gramEnd"/>
      <w:r w:rsidRPr="00912C18">
        <w:rPr>
          <w:rFonts w:ascii="Times New Roman" w:hAnsi="Times New Roman" w:cs="Times New Roman"/>
        </w:rPr>
        <w:t xml:space="preserve"> their hours on to the judgment.</w:t>
      </w:r>
      <w:r>
        <w:rPr>
          <w:rFonts w:ascii="Times New Roman" w:hAnsi="Times New Roman" w:cs="Times New Roman"/>
        </w:rPr>
        <w:t xml:space="preserve"> </w:t>
      </w:r>
      <w:r w:rsidRPr="00912C18">
        <w:rPr>
          <w:rFonts w:ascii="Times New Roman" w:hAnsi="Times New Roman" w:cs="Times New Roman"/>
        </w:rPr>
        <w:t xml:space="preserve">When they submitted these invoices to the arbitrator, the invoices were so heavily redacted that </w:t>
      </w:r>
      <w:r>
        <w:rPr>
          <w:rFonts w:ascii="Times New Roman" w:hAnsi="Times New Roman" w:cs="Times New Roman"/>
        </w:rPr>
        <w:t>it became impossible</w:t>
      </w:r>
      <w:r w:rsidRPr="00912C18">
        <w:rPr>
          <w:rFonts w:ascii="Times New Roman" w:hAnsi="Times New Roman" w:cs="Times New Roman"/>
        </w:rPr>
        <w:t xml:space="preserve"> tell who was billing who for what, where, and when.  Perhaps th</w:t>
      </w:r>
      <w:r>
        <w:rPr>
          <w:rFonts w:ascii="Times New Roman" w:hAnsi="Times New Roman" w:cs="Times New Roman"/>
        </w:rPr>
        <w:t>ese were not</w:t>
      </w:r>
      <w:r w:rsidRPr="00912C18">
        <w:rPr>
          <w:rFonts w:ascii="Times New Roman" w:hAnsi="Times New Roman" w:cs="Times New Roman"/>
        </w:rPr>
        <w:t xml:space="preserve"> ev</w:t>
      </w:r>
      <w:r>
        <w:rPr>
          <w:rFonts w:ascii="Times New Roman" w:hAnsi="Times New Roman" w:cs="Times New Roman"/>
        </w:rPr>
        <w:t>en relevant to our case</w:t>
      </w:r>
      <w:r w:rsidRPr="00912C18">
        <w:rPr>
          <w:rFonts w:ascii="Times New Roman" w:hAnsi="Times New Roman" w:cs="Times New Roman"/>
        </w:rPr>
        <w:t xml:space="preserve">, yet the arbitrator gave them carte blanche reimbursement for whatever they asked for to the point </w:t>
      </w:r>
      <w:r>
        <w:rPr>
          <w:rFonts w:ascii="Times New Roman" w:hAnsi="Times New Roman" w:cs="Times New Roman"/>
        </w:rPr>
        <w:t xml:space="preserve">where </w:t>
      </w:r>
      <w:r w:rsidRPr="00912C18">
        <w:rPr>
          <w:rFonts w:ascii="Times New Roman" w:hAnsi="Times New Roman" w:cs="Times New Roman"/>
        </w:rPr>
        <w:t xml:space="preserve">suspicions </w:t>
      </w:r>
      <w:r>
        <w:rPr>
          <w:rFonts w:ascii="Times New Roman" w:hAnsi="Times New Roman" w:cs="Times New Roman"/>
        </w:rPr>
        <w:t xml:space="preserve">were raised </w:t>
      </w:r>
      <w:r w:rsidRPr="00912C18">
        <w:rPr>
          <w:rFonts w:ascii="Times New Roman" w:hAnsi="Times New Roman" w:cs="Times New Roman"/>
        </w:rPr>
        <w:t>about the arbitrator</w:t>
      </w:r>
      <w:r>
        <w:rPr>
          <w:rFonts w:ascii="Times New Roman" w:hAnsi="Times New Roman" w:cs="Times New Roman"/>
        </w:rPr>
        <w:t>’s purported propriety and fairness.</w:t>
      </w:r>
    </w:p>
    <w:p w14:paraId="32669B68" w14:textId="6EB8AA80" w:rsidR="00681D06" w:rsidRPr="00912C18" w:rsidRDefault="00681D06" w:rsidP="00912C18">
      <w:pPr>
        <w:spacing w:line="240" w:lineRule="auto"/>
        <w:ind w:firstLine="720"/>
        <w:rPr>
          <w:rFonts w:ascii="Times New Roman" w:hAnsi="Times New Roman" w:cs="Times New Roman"/>
        </w:rPr>
      </w:pPr>
      <w:r>
        <w:rPr>
          <w:rFonts w:ascii="Times New Roman" w:hAnsi="Times New Roman" w:cs="Times New Roman"/>
        </w:rPr>
        <w:t xml:space="preserve">Finally, </w:t>
      </w:r>
      <w:proofErr w:type="gramStart"/>
      <w:r>
        <w:rPr>
          <w:rFonts w:ascii="Times New Roman" w:hAnsi="Times New Roman" w:cs="Times New Roman"/>
        </w:rPr>
        <w:t>all of</w:t>
      </w:r>
      <w:proofErr w:type="gramEnd"/>
      <w:r>
        <w:rPr>
          <w:rFonts w:ascii="Times New Roman" w:hAnsi="Times New Roman" w:cs="Times New Roman"/>
        </w:rPr>
        <w:t xml:space="preserve"> the </w:t>
      </w:r>
      <w:proofErr w:type="gramStart"/>
      <w:r>
        <w:rPr>
          <w:rFonts w:ascii="Times New Roman" w:hAnsi="Times New Roman" w:cs="Times New Roman"/>
        </w:rPr>
        <w:t>aforementioned violations</w:t>
      </w:r>
      <w:proofErr w:type="gramEnd"/>
      <w:r>
        <w:rPr>
          <w:rFonts w:ascii="Times New Roman" w:hAnsi="Times New Roman" w:cs="Times New Roman"/>
        </w:rPr>
        <w:t xml:space="preserve"> of the TDRCP constitute violation of TDRCP Rule 8.04 as well.</w:t>
      </w:r>
    </w:p>
    <w:p w14:paraId="2ABC2944" w14:textId="77777777" w:rsidR="00D83905" w:rsidRDefault="00D83905" w:rsidP="00144A37">
      <w:pPr>
        <w:spacing w:line="240" w:lineRule="auto"/>
        <w:rPr>
          <w:rFonts w:ascii="Times New Roman" w:hAnsi="Times New Roman" w:cs="Times New Roman"/>
        </w:rPr>
      </w:pPr>
    </w:p>
    <w:p w14:paraId="489B4C00" w14:textId="48A4C601" w:rsidR="00963EA0" w:rsidRPr="00FF78EB" w:rsidRDefault="00963EA0" w:rsidP="00FF78EB">
      <w:pPr>
        <w:spacing w:line="240" w:lineRule="auto"/>
        <w:jc w:val="center"/>
        <w:rPr>
          <w:rFonts w:ascii="Times New Roman" w:hAnsi="Times New Roman" w:cs="Times New Roman"/>
          <w:u w:val="single"/>
        </w:rPr>
      </w:pPr>
      <w:r w:rsidRPr="00FF78EB">
        <w:rPr>
          <w:rFonts w:ascii="Times New Roman" w:hAnsi="Times New Roman" w:cs="Times New Roman"/>
          <w:u w:val="single"/>
        </w:rPr>
        <w:t>CURRENT STATUS OF CASE AND CONCLUSION</w:t>
      </w:r>
    </w:p>
    <w:p w14:paraId="24B6F4AB" w14:textId="1D9E53BF" w:rsidR="00963EA0" w:rsidRDefault="00963EA0" w:rsidP="00963EA0">
      <w:pPr>
        <w:spacing w:line="240" w:lineRule="auto"/>
        <w:rPr>
          <w:rFonts w:ascii="Times New Roman" w:hAnsi="Times New Roman" w:cs="Times New Roman"/>
        </w:rPr>
      </w:pPr>
      <w:r>
        <w:rPr>
          <w:rFonts w:ascii="Times New Roman" w:hAnsi="Times New Roman" w:cs="Times New Roman"/>
        </w:rPr>
        <w:t xml:space="preserve">Our case is currently under </w:t>
      </w:r>
      <w:proofErr w:type="gramStart"/>
      <w:r>
        <w:rPr>
          <w:rFonts w:ascii="Times New Roman" w:hAnsi="Times New Roman" w:cs="Times New Roman"/>
        </w:rPr>
        <w:t>appeal</w:t>
      </w:r>
      <w:proofErr w:type="gramEnd"/>
      <w:r>
        <w:rPr>
          <w:rFonts w:ascii="Times New Roman" w:hAnsi="Times New Roman" w:cs="Times New Roman"/>
        </w:rPr>
        <w:t xml:space="preserve"> and I anticipate it proceeding all the way to the State Supreme Court. It is my belief that the $4 million award entered by Anne Ashby will be vacated due to her exceeding her granted authority and due to her impropriety, including allowing attempts to collect from third parties that were never beholden to the suit at hand.</w:t>
      </w:r>
    </w:p>
    <w:p w14:paraId="1F1B0FB0" w14:textId="098DACBE" w:rsidR="00963EA0" w:rsidRDefault="00963EA0" w:rsidP="00963EA0">
      <w:pPr>
        <w:spacing w:line="240" w:lineRule="auto"/>
        <w:ind w:firstLine="720"/>
        <w:rPr>
          <w:rFonts w:ascii="Times New Roman" w:hAnsi="Times New Roman" w:cs="Times New Roman"/>
        </w:rPr>
      </w:pPr>
      <w:r>
        <w:rPr>
          <w:rFonts w:ascii="Times New Roman" w:hAnsi="Times New Roman" w:cs="Times New Roman"/>
        </w:rPr>
        <w:t xml:space="preserve">I was under the impression that the legal profession existed to protect the rights of people like me, as a consumer, a layperson, and a member of the public. But what I have discovered is that it appears the legal profession can also be maliciously used to take advantage of families recently made vulnerable by the loss of a father and grandfather, with little to no recourse. I have also discovered that apparent collusion between judges, attorneys, and arbitrators is common, and it costs an arm and a leg to seek even the semblance of justice. Most people do not have the means to fight attorneys and the only reason why any of this information concerning the impropriety of the arbitrator or the </w:t>
      </w:r>
      <w:proofErr w:type="gramStart"/>
      <w:r>
        <w:rPr>
          <w:rFonts w:ascii="Times New Roman" w:hAnsi="Times New Roman" w:cs="Times New Roman"/>
        </w:rPr>
        <w:t>actions</w:t>
      </w:r>
      <w:proofErr w:type="gramEnd"/>
      <w:r>
        <w:rPr>
          <w:rFonts w:ascii="Times New Roman" w:hAnsi="Times New Roman" w:cs="Times New Roman"/>
        </w:rPr>
        <w:t xml:space="preserve"> of my p</w:t>
      </w:r>
      <w:r w:rsidR="00FF78EB">
        <w:rPr>
          <w:rFonts w:ascii="Times New Roman" w:hAnsi="Times New Roman" w:cs="Times New Roman"/>
        </w:rPr>
        <w:t>urported previous</w:t>
      </w:r>
      <w:r>
        <w:rPr>
          <w:rFonts w:ascii="Times New Roman" w:hAnsi="Times New Roman" w:cs="Times New Roman"/>
        </w:rPr>
        <w:t xml:space="preserve"> counselor is because I had the means. This is the basis and genesis of an unfair system—it needs to change. </w:t>
      </w:r>
    </w:p>
    <w:p w14:paraId="69EC32FD" w14:textId="0997C6C6" w:rsidR="000D716B" w:rsidRDefault="000D716B" w:rsidP="00963EA0">
      <w:pPr>
        <w:spacing w:line="240" w:lineRule="auto"/>
        <w:ind w:firstLine="720"/>
        <w:rPr>
          <w:rFonts w:ascii="Times New Roman" w:hAnsi="Times New Roman" w:cs="Times New Roman"/>
        </w:rPr>
      </w:pPr>
      <w:r>
        <w:rPr>
          <w:rFonts w:ascii="Times New Roman" w:hAnsi="Times New Roman" w:cs="Times New Roman"/>
        </w:rPr>
        <w:t>It is my sincerest hope that the State Bar of Texas adheres to its duty and rightfully initiates an investigation in</w:t>
      </w:r>
      <w:r w:rsidR="00FF78EB">
        <w:rPr>
          <w:rFonts w:ascii="Times New Roman" w:hAnsi="Times New Roman" w:cs="Times New Roman"/>
        </w:rPr>
        <w:t>to</w:t>
      </w:r>
      <w:r>
        <w:rPr>
          <w:rFonts w:ascii="Times New Roman" w:hAnsi="Times New Roman" w:cs="Times New Roman"/>
        </w:rPr>
        <w:t xml:space="preserve"> the actions of attorney</w:t>
      </w:r>
      <w:r w:rsidR="00912C18">
        <w:rPr>
          <w:rFonts w:ascii="Times New Roman" w:hAnsi="Times New Roman" w:cs="Times New Roman"/>
        </w:rPr>
        <w:t>s Jorge Borunda and Nicholas Abaza</w:t>
      </w:r>
      <w:r>
        <w:rPr>
          <w:rFonts w:ascii="Times New Roman" w:hAnsi="Times New Roman" w:cs="Times New Roman"/>
        </w:rPr>
        <w:t xml:space="preserve">. If the State Bar requires any further information and/or materials, including transcripts or witness testimony, we would be more than happy to provide. </w:t>
      </w:r>
    </w:p>
    <w:p w14:paraId="107E8C8D" w14:textId="77777777" w:rsidR="00C70695" w:rsidRDefault="00C70695" w:rsidP="00C70695">
      <w:pPr>
        <w:spacing w:line="240" w:lineRule="auto"/>
        <w:rPr>
          <w:rFonts w:ascii="Times New Roman" w:hAnsi="Times New Roman" w:cs="Times New Roman"/>
        </w:rPr>
      </w:pPr>
    </w:p>
    <w:p w14:paraId="51A728EE" w14:textId="4C55BFF8" w:rsidR="00C70695" w:rsidRDefault="00C70695" w:rsidP="00C70695">
      <w:pPr>
        <w:spacing w:line="240" w:lineRule="auto"/>
        <w:rPr>
          <w:rFonts w:ascii="Times New Roman" w:hAnsi="Times New Roman" w:cs="Times New Roman"/>
        </w:rPr>
      </w:pPr>
      <w:r>
        <w:rPr>
          <w:rFonts w:ascii="Times New Roman" w:hAnsi="Times New Roman" w:cs="Times New Roman"/>
        </w:rPr>
        <w:t>Respectfully,</w:t>
      </w:r>
    </w:p>
    <w:p w14:paraId="27884BF9" w14:textId="61E6D33F" w:rsidR="00C70695" w:rsidRPr="0015170D" w:rsidRDefault="007E7874" w:rsidP="00C70695">
      <w:pPr>
        <w:spacing w:line="240" w:lineRule="auto"/>
        <w:rPr>
          <w:rFonts w:ascii="Times New Roman" w:hAnsi="Times New Roman" w:cs="Times New Roman"/>
        </w:rPr>
      </w:pPr>
      <w:r>
        <w:rPr>
          <w:rFonts w:ascii="Times New Roman" w:hAnsi="Times New Roman" w:cs="Times New Roman"/>
        </w:rPr>
        <w:t>Richard</w:t>
      </w:r>
      <w:r w:rsidR="00C70695">
        <w:rPr>
          <w:rFonts w:ascii="Times New Roman" w:hAnsi="Times New Roman" w:cs="Times New Roman"/>
        </w:rPr>
        <w:t xml:space="preserve"> Allison</w:t>
      </w:r>
      <w:r>
        <w:rPr>
          <w:rFonts w:ascii="Times New Roman" w:hAnsi="Times New Roman" w:cs="Times New Roman"/>
        </w:rPr>
        <w:t xml:space="preserve"> Jr.</w:t>
      </w:r>
    </w:p>
    <w:p w14:paraId="35FAD396" w14:textId="77777777" w:rsidR="00D8109E" w:rsidRDefault="00D8109E" w:rsidP="00187897">
      <w:pPr>
        <w:spacing w:line="240" w:lineRule="auto"/>
        <w:rPr>
          <w:rFonts w:ascii="Times New Roman" w:hAnsi="Times New Roman" w:cs="Times New Roman"/>
        </w:rPr>
      </w:pPr>
    </w:p>
    <w:p w14:paraId="35889970" w14:textId="4DEEAD5C" w:rsidR="00565DE5" w:rsidRPr="00F95E93" w:rsidRDefault="00565DE5">
      <w:pPr>
        <w:rPr>
          <w:rFonts w:ascii="Times New Roman" w:hAnsi="Times New Roman" w:cs="Times New Roman"/>
        </w:rPr>
      </w:pPr>
    </w:p>
    <w:sectPr w:rsidR="00565DE5" w:rsidRPr="00F95E93" w:rsidSect="00F95E9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0856" w14:textId="77777777" w:rsidR="006B6575" w:rsidRDefault="006B6575" w:rsidP="006B6575">
      <w:pPr>
        <w:spacing w:after="0" w:line="240" w:lineRule="auto"/>
      </w:pPr>
      <w:r>
        <w:separator/>
      </w:r>
    </w:p>
  </w:endnote>
  <w:endnote w:type="continuationSeparator" w:id="0">
    <w:p w14:paraId="2E959B85" w14:textId="77777777" w:rsidR="006B6575" w:rsidRDefault="006B6575" w:rsidP="006B6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0CEA" w14:textId="77777777" w:rsidR="006B6575" w:rsidRDefault="006B6575" w:rsidP="006B6575">
      <w:pPr>
        <w:spacing w:after="0" w:line="240" w:lineRule="auto"/>
      </w:pPr>
      <w:r>
        <w:separator/>
      </w:r>
    </w:p>
  </w:footnote>
  <w:footnote w:type="continuationSeparator" w:id="0">
    <w:p w14:paraId="1F52B514" w14:textId="77777777" w:rsidR="006B6575" w:rsidRDefault="006B6575" w:rsidP="006B6575">
      <w:pPr>
        <w:spacing w:after="0" w:line="240" w:lineRule="auto"/>
      </w:pPr>
      <w:r>
        <w:continuationSeparator/>
      </w:r>
    </w:p>
  </w:footnote>
  <w:footnote w:id="1">
    <w:p w14:paraId="484452BE" w14:textId="2DE5B263" w:rsidR="008C27F3" w:rsidRPr="00083B4A" w:rsidRDefault="008C27F3">
      <w:pPr>
        <w:pStyle w:val="FootnoteText"/>
        <w:rPr>
          <w:rFonts w:ascii="Times New Roman" w:hAnsi="Times New Roman" w:cs="Times New Roman"/>
        </w:rPr>
      </w:pPr>
      <w:r w:rsidRPr="00083B4A">
        <w:rPr>
          <w:rStyle w:val="FootnoteReference"/>
          <w:rFonts w:ascii="Times New Roman" w:hAnsi="Times New Roman" w:cs="Times New Roman"/>
        </w:rPr>
        <w:footnoteRef/>
      </w:r>
      <w:r w:rsidRPr="00083B4A">
        <w:rPr>
          <w:rFonts w:ascii="Times New Roman" w:hAnsi="Times New Roman" w:cs="Times New Roman"/>
        </w:rPr>
        <w:t xml:space="preserve"> </w:t>
      </w:r>
      <w:r w:rsidR="00083B4A" w:rsidRPr="00083B4A">
        <w:rPr>
          <w:rFonts w:ascii="Times New Roman" w:hAnsi="Times New Roman" w:cs="Times New Roman"/>
        </w:rPr>
        <w:t>Violation of TDRCP Rule 7.03.</w:t>
      </w:r>
    </w:p>
  </w:footnote>
  <w:footnote w:id="2">
    <w:p w14:paraId="7AA9CF78" w14:textId="0D517758" w:rsidR="00083B4A" w:rsidRPr="00083B4A" w:rsidRDefault="00083B4A">
      <w:pPr>
        <w:pStyle w:val="FootnoteText"/>
        <w:rPr>
          <w:rFonts w:ascii="Times New Roman" w:hAnsi="Times New Roman" w:cs="Times New Roman"/>
        </w:rPr>
      </w:pPr>
      <w:r w:rsidRPr="00083B4A">
        <w:rPr>
          <w:rStyle w:val="FootnoteReference"/>
          <w:rFonts w:ascii="Times New Roman" w:hAnsi="Times New Roman" w:cs="Times New Roman"/>
        </w:rPr>
        <w:footnoteRef/>
      </w:r>
      <w:r w:rsidRPr="00083B4A">
        <w:rPr>
          <w:rFonts w:ascii="Times New Roman" w:hAnsi="Times New Roman" w:cs="Times New Roman"/>
        </w:rPr>
        <w:t xml:space="preserve"> Violation of TDRCP Rule</w:t>
      </w:r>
      <w:r>
        <w:rPr>
          <w:rFonts w:ascii="Times New Roman" w:hAnsi="Times New Roman" w:cs="Times New Roman"/>
        </w:rPr>
        <w:t>s</w:t>
      </w:r>
      <w:r w:rsidRPr="00083B4A">
        <w:rPr>
          <w:rFonts w:ascii="Times New Roman" w:hAnsi="Times New Roman" w:cs="Times New Roman"/>
        </w:rPr>
        <w:t xml:space="preserve"> 1.03, 1.04.</w:t>
      </w:r>
    </w:p>
  </w:footnote>
  <w:footnote w:id="3">
    <w:p w14:paraId="59034A9F" w14:textId="59840E24" w:rsidR="00083B4A" w:rsidRPr="00163DBC" w:rsidRDefault="00083B4A">
      <w:pPr>
        <w:pStyle w:val="FootnoteText"/>
        <w:rPr>
          <w:rFonts w:ascii="Times New Roman" w:hAnsi="Times New Roman" w:cs="Times New Roman"/>
        </w:rPr>
      </w:pPr>
      <w:r w:rsidRPr="00163DBC">
        <w:rPr>
          <w:rStyle w:val="FootnoteReference"/>
          <w:rFonts w:ascii="Times New Roman" w:hAnsi="Times New Roman" w:cs="Times New Roman"/>
        </w:rPr>
        <w:footnoteRef/>
      </w:r>
      <w:r w:rsidRPr="00163DBC">
        <w:rPr>
          <w:rFonts w:ascii="Times New Roman" w:hAnsi="Times New Roman" w:cs="Times New Roman"/>
        </w:rPr>
        <w:t xml:space="preserve"> </w:t>
      </w:r>
      <w:r w:rsidR="00163DBC" w:rsidRPr="00163DBC">
        <w:rPr>
          <w:rFonts w:ascii="Times New Roman" w:hAnsi="Times New Roman" w:cs="Times New Roman"/>
        </w:rPr>
        <w:t>Violation of TDRCP Rule 7.01.</w:t>
      </w:r>
    </w:p>
  </w:footnote>
  <w:footnote w:id="4">
    <w:p w14:paraId="3DBD9C30" w14:textId="2EFBCF6E" w:rsidR="00083B4A" w:rsidRPr="00083B4A" w:rsidRDefault="00083B4A">
      <w:pPr>
        <w:pStyle w:val="FootnoteText"/>
        <w:rPr>
          <w:rFonts w:ascii="Times New Roman" w:hAnsi="Times New Roman" w:cs="Times New Roman"/>
        </w:rPr>
      </w:pPr>
      <w:r w:rsidRPr="00083B4A">
        <w:rPr>
          <w:rStyle w:val="FootnoteReference"/>
          <w:rFonts w:ascii="Times New Roman" w:hAnsi="Times New Roman" w:cs="Times New Roman"/>
        </w:rPr>
        <w:footnoteRef/>
      </w:r>
      <w:r w:rsidRPr="00083B4A">
        <w:rPr>
          <w:rFonts w:ascii="Times New Roman" w:hAnsi="Times New Roman" w:cs="Times New Roman"/>
        </w:rPr>
        <w:t xml:space="preserve"> Violation of TDRCP Rules </w:t>
      </w:r>
      <w:r>
        <w:rPr>
          <w:rFonts w:ascii="Times New Roman" w:hAnsi="Times New Roman" w:cs="Times New Roman"/>
        </w:rPr>
        <w:t>1.01, 1.03.</w:t>
      </w:r>
    </w:p>
  </w:footnote>
  <w:footnote w:id="5">
    <w:p w14:paraId="487B57C1" w14:textId="33795495" w:rsidR="00083B4A" w:rsidRPr="00083B4A" w:rsidRDefault="00083B4A">
      <w:pPr>
        <w:pStyle w:val="FootnoteText"/>
        <w:rPr>
          <w:rFonts w:ascii="Times New Roman" w:hAnsi="Times New Roman" w:cs="Times New Roman"/>
        </w:rPr>
      </w:pPr>
      <w:r w:rsidRPr="00083B4A">
        <w:rPr>
          <w:rStyle w:val="FootnoteReference"/>
          <w:rFonts w:ascii="Times New Roman" w:hAnsi="Times New Roman" w:cs="Times New Roman"/>
        </w:rPr>
        <w:footnoteRef/>
      </w:r>
      <w:r w:rsidRPr="00083B4A">
        <w:rPr>
          <w:rFonts w:ascii="Times New Roman" w:hAnsi="Times New Roman" w:cs="Times New Roman"/>
        </w:rPr>
        <w:t xml:space="preserve"> Violation of TDRCP Rule 1.03.</w:t>
      </w:r>
    </w:p>
  </w:footnote>
  <w:footnote w:id="6">
    <w:p w14:paraId="7F27CF60" w14:textId="2A613EF8" w:rsidR="00083B4A" w:rsidRDefault="00083B4A">
      <w:pPr>
        <w:pStyle w:val="FootnoteText"/>
      </w:pPr>
      <w:r w:rsidRPr="00083B4A">
        <w:rPr>
          <w:rStyle w:val="FootnoteReference"/>
          <w:rFonts w:ascii="Times New Roman" w:hAnsi="Times New Roman" w:cs="Times New Roman"/>
        </w:rPr>
        <w:footnoteRef/>
      </w:r>
      <w:r w:rsidRPr="00083B4A">
        <w:rPr>
          <w:rFonts w:ascii="Times New Roman" w:hAnsi="Times New Roman" w:cs="Times New Roman"/>
        </w:rPr>
        <w:t xml:space="preserve"> Violation of TDRCP Rule 1.02.</w:t>
      </w:r>
    </w:p>
  </w:footnote>
  <w:footnote w:id="7">
    <w:p w14:paraId="328C0301" w14:textId="316E0BFC" w:rsidR="00083B4A" w:rsidRPr="00083B4A" w:rsidRDefault="00083B4A">
      <w:pPr>
        <w:pStyle w:val="FootnoteText"/>
        <w:rPr>
          <w:rFonts w:ascii="Times New Roman" w:hAnsi="Times New Roman" w:cs="Times New Roman"/>
        </w:rPr>
      </w:pPr>
      <w:r w:rsidRPr="00083B4A">
        <w:rPr>
          <w:rStyle w:val="FootnoteReference"/>
          <w:rFonts w:ascii="Times New Roman" w:hAnsi="Times New Roman" w:cs="Times New Roman"/>
        </w:rPr>
        <w:footnoteRef/>
      </w:r>
      <w:r w:rsidRPr="00083B4A">
        <w:rPr>
          <w:rFonts w:ascii="Times New Roman" w:hAnsi="Times New Roman" w:cs="Times New Roman"/>
        </w:rPr>
        <w:t xml:space="preserve"> Violation of TDRCP Rule 1.04. </w:t>
      </w:r>
    </w:p>
  </w:footnote>
  <w:footnote w:id="8">
    <w:p w14:paraId="558BD2DB" w14:textId="4DE7FDA3" w:rsidR="00163DBC" w:rsidRPr="00163DBC" w:rsidRDefault="00163DBC">
      <w:pPr>
        <w:pStyle w:val="FootnoteText"/>
        <w:rPr>
          <w:rFonts w:ascii="Times New Roman" w:hAnsi="Times New Roman" w:cs="Times New Roman"/>
        </w:rPr>
      </w:pPr>
      <w:r w:rsidRPr="00163DBC">
        <w:rPr>
          <w:rStyle w:val="FootnoteReference"/>
          <w:rFonts w:ascii="Times New Roman" w:hAnsi="Times New Roman" w:cs="Times New Roman"/>
        </w:rPr>
        <w:footnoteRef/>
      </w:r>
      <w:r w:rsidRPr="00163DBC">
        <w:rPr>
          <w:rFonts w:ascii="Times New Roman" w:hAnsi="Times New Roman" w:cs="Times New Roman"/>
        </w:rPr>
        <w:t xml:space="preserve"> Violation of TDRCP Rule 1.01.</w:t>
      </w:r>
    </w:p>
  </w:footnote>
  <w:footnote w:id="9">
    <w:p w14:paraId="72015200" w14:textId="6F4B5D85" w:rsidR="00556991" w:rsidRPr="00556991" w:rsidRDefault="00556991">
      <w:pPr>
        <w:pStyle w:val="FootnoteText"/>
        <w:rPr>
          <w:rFonts w:ascii="Times New Roman" w:hAnsi="Times New Roman" w:cs="Times New Roman"/>
        </w:rPr>
      </w:pPr>
      <w:r w:rsidRPr="00556991">
        <w:rPr>
          <w:rStyle w:val="FootnoteReference"/>
          <w:rFonts w:ascii="Times New Roman" w:hAnsi="Times New Roman" w:cs="Times New Roman"/>
        </w:rPr>
        <w:footnoteRef/>
      </w:r>
      <w:r w:rsidRPr="00556991">
        <w:rPr>
          <w:rFonts w:ascii="Times New Roman" w:hAnsi="Times New Roman" w:cs="Times New Roman"/>
        </w:rPr>
        <w:t xml:space="preserve"> Violation of TDRCP Rules 1.01, 1.02.</w:t>
      </w:r>
    </w:p>
  </w:footnote>
  <w:footnote w:id="10">
    <w:p w14:paraId="4051D14F" w14:textId="2525095E" w:rsidR="00556991" w:rsidRDefault="00556991">
      <w:pPr>
        <w:pStyle w:val="FootnoteText"/>
      </w:pPr>
      <w:r w:rsidRPr="00556991">
        <w:rPr>
          <w:rStyle w:val="FootnoteReference"/>
          <w:rFonts w:ascii="Times New Roman" w:hAnsi="Times New Roman" w:cs="Times New Roman"/>
        </w:rPr>
        <w:footnoteRef/>
      </w:r>
      <w:r w:rsidRPr="00556991">
        <w:rPr>
          <w:rFonts w:ascii="Times New Roman" w:hAnsi="Times New Roman" w:cs="Times New Roman"/>
        </w:rPr>
        <w:t xml:space="preserve"> Violation of TDRCP Rules </w:t>
      </w:r>
      <w:proofErr w:type="gramStart"/>
      <w:r w:rsidRPr="00556991">
        <w:rPr>
          <w:rFonts w:ascii="Times New Roman" w:hAnsi="Times New Roman" w:cs="Times New Roman"/>
        </w:rPr>
        <w:t>1..</w:t>
      </w:r>
      <w:proofErr w:type="gramEnd"/>
      <w:r w:rsidRPr="00556991">
        <w:rPr>
          <w:rFonts w:ascii="Times New Roman" w:hAnsi="Times New Roman" w:cs="Times New Roman"/>
        </w:rPr>
        <w:t>01, 1.03.</w:t>
      </w:r>
      <w:r>
        <w:t xml:space="preserve"> </w:t>
      </w:r>
    </w:p>
  </w:footnote>
  <w:footnote w:id="11">
    <w:p w14:paraId="2719BA45" w14:textId="514A06B7" w:rsidR="00681D06" w:rsidRPr="00681D06" w:rsidRDefault="00681D06">
      <w:pPr>
        <w:pStyle w:val="FootnoteText"/>
        <w:rPr>
          <w:rFonts w:ascii="Times New Roman" w:hAnsi="Times New Roman" w:cs="Times New Roman"/>
        </w:rPr>
      </w:pPr>
      <w:r w:rsidRPr="00681D06">
        <w:rPr>
          <w:rStyle w:val="FootnoteReference"/>
          <w:rFonts w:ascii="Times New Roman" w:hAnsi="Times New Roman" w:cs="Times New Roman"/>
        </w:rPr>
        <w:footnoteRef/>
      </w:r>
      <w:r w:rsidRPr="00681D06">
        <w:rPr>
          <w:rFonts w:ascii="Times New Roman" w:hAnsi="Times New Roman" w:cs="Times New Roman"/>
        </w:rPr>
        <w:t xml:space="preserve"> Violation of TDRCP Rule 1.04.</w:t>
      </w:r>
    </w:p>
  </w:footnote>
  <w:footnote w:id="12">
    <w:p w14:paraId="19B57135" w14:textId="6B27DAE6" w:rsidR="00681D06" w:rsidRPr="00681D06" w:rsidRDefault="00681D06">
      <w:pPr>
        <w:pStyle w:val="FootnoteText"/>
        <w:rPr>
          <w:rFonts w:ascii="Times New Roman" w:hAnsi="Times New Roman" w:cs="Times New Roman"/>
        </w:rPr>
      </w:pPr>
      <w:r w:rsidRPr="00681D06">
        <w:rPr>
          <w:rStyle w:val="FootnoteReference"/>
          <w:rFonts w:ascii="Times New Roman" w:hAnsi="Times New Roman" w:cs="Times New Roman"/>
        </w:rPr>
        <w:footnoteRef/>
      </w:r>
      <w:r w:rsidRPr="00681D06">
        <w:rPr>
          <w:rFonts w:ascii="Times New Roman" w:hAnsi="Times New Roman" w:cs="Times New Roman"/>
        </w:rPr>
        <w:t xml:space="preserve"> Violation of TDRCP Rule 1.03.</w:t>
      </w:r>
    </w:p>
  </w:footnote>
  <w:footnote w:id="13">
    <w:p w14:paraId="1AFB6B22" w14:textId="2BBDC9F2" w:rsidR="00681D06" w:rsidRPr="00681D06" w:rsidRDefault="00681D06">
      <w:pPr>
        <w:pStyle w:val="FootnoteText"/>
        <w:rPr>
          <w:rFonts w:ascii="Times New Roman" w:hAnsi="Times New Roman" w:cs="Times New Roman"/>
        </w:rPr>
      </w:pPr>
      <w:r w:rsidRPr="00681D06">
        <w:rPr>
          <w:rStyle w:val="FootnoteReference"/>
          <w:rFonts w:ascii="Times New Roman" w:hAnsi="Times New Roman" w:cs="Times New Roman"/>
        </w:rPr>
        <w:footnoteRef/>
      </w:r>
      <w:r w:rsidRPr="00681D06">
        <w:rPr>
          <w:rFonts w:ascii="Times New Roman" w:hAnsi="Times New Roman" w:cs="Times New Roman"/>
        </w:rPr>
        <w:t xml:space="preserve"> Violation of TDRCP Rules </w:t>
      </w:r>
      <w:r>
        <w:rPr>
          <w:rFonts w:ascii="Times New Roman" w:hAnsi="Times New Roman" w:cs="Times New Roman"/>
        </w:rPr>
        <w:t xml:space="preserve">1.01, </w:t>
      </w:r>
      <w:r w:rsidRPr="00681D06">
        <w:rPr>
          <w:rFonts w:ascii="Times New Roman" w:hAnsi="Times New Roman" w:cs="Times New Roman"/>
        </w:rPr>
        <w:t>1.03, 1.08.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93"/>
    <w:rsid w:val="00032E16"/>
    <w:rsid w:val="000362D0"/>
    <w:rsid w:val="00066237"/>
    <w:rsid w:val="00083B4A"/>
    <w:rsid w:val="00093117"/>
    <w:rsid w:val="000D716B"/>
    <w:rsid w:val="000F6846"/>
    <w:rsid w:val="00106C8D"/>
    <w:rsid w:val="001119F1"/>
    <w:rsid w:val="00144A37"/>
    <w:rsid w:val="0015170D"/>
    <w:rsid w:val="00163DBC"/>
    <w:rsid w:val="00177481"/>
    <w:rsid w:val="00187897"/>
    <w:rsid w:val="001F5B40"/>
    <w:rsid w:val="00227960"/>
    <w:rsid w:val="00381421"/>
    <w:rsid w:val="0038385B"/>
    <w:rsid w:val="003F5A69"/>
    <w:rsid w:val="003F716B"/>
    <w:rsid w:val="004179DB"/>
    <w:rsid w:val="00424634"/>
    <w:rsid w:val="004532E2"/>
    <w:rsid w:val="004E0198"/>
    <w:rsid w:val="00511BC4"/>
    <w:rsid w:val="00551928"/>
    <w:rsid w:val="00556991"/>
    <w:rsid w:val="00565DE5"/>
    <w:rsid w:val="005671BC"/>
    <w:rsid w:val="00583836"/>
    <w:rsid w:val="00584E58"/>
    <w:rsid w:val="005B3AA2"/>
    <w:rsid w:val="005F76CA"/>
    <w:rsid w:val="006167D8"/>
    <w:rsid w:val="00676FD2"/>
    <w:rsid w:val="00681D06"/>
    <w:rsid w:val="006B3071"/>
    <w:rsid w:val="006B6575"/>
    <w:rsid w:val="006F0BA1"/>
    <w:rsid w:val="006F12AE"/>
    <w:rsid w:val="007214E7"/>
    <w:rsid w:val="007445C9"/>
    <w:rsid w:val="00752FF3"/>
    <w:rsid w:val="00775339"/>
    <w:rsid w:val="007B712A"/>
    <w:rsid w:val="007E1591"/>
    <w:rsid w:val="007E7874"/>
    <w:rsid w:val="008053EC"/>
    <w:rsid w:val="00857DFB"/>
    <w:rsid w:val="008A27C7"/>
    <w:rsid w:val="008A4F98"/>
    <w:rsid w:val="008C27F3"/>
    <w:rsid w:val="008E56E2"/>
    <w:rsid w:val="00912C18"/>
    <w:rsid w:val="00963EA0"/>
    <w:rsid w:val="009C1BA9"/>
    <w:rsid w:val="009F4FAA"/>
    <w:rsid w:val="00A149B5"/>
    <w:rsid w:val="00A53109"/>
    <w:rsid w:val="00AB3D38"/>
    <w:rsid w:val="00AD2242"/>
    <w:rsid w:val="00B13A0B"/>
    <w:rsid w:val="00B723A4"/>
    <w:rsid w:val="00C40B57"/>
    <w:rsid w:val="00C41E93"/>
    <w:rsid w:val="00C50E2F"/>
    <w:rsid w:val="00C54C66"/>
    <w:rsid w:val="00C70695"/>
    <w:rsid w:val="00C857C9"/>
    <w:rsid w:val="00C92671"/>
    <w:rsid w:val="00CD59CF"/>
    <w:rsid w:val="00CF7850"/>
    <w:rsid w:val="00D22957"/>
    <w:rsid w:val="00D74EC3"/>
    <w:rsid w:val="00D8109E"/>
    <w:rsid w:val="00D83905"/>
    <w:rsid w:val="00DA4B2D"/>
    <w:rsid w:val="00DE5D77"/>
    <w:rsid w:val="00DE6C9E"/>
    <w:rsid w:val="00DF1670"/>
    <w:rsid w:val="00E25F1B"/>
    <w:rsid w:val="00E503EA"/>
    <w:rsid w:val="00E56A0E"/>
    <w:rsid w:val="00E837FC"/>
    <w:rsid w:val="00EA14E0"/>
    <w:rsid w:val="00EB2F31"/>
    <w:rsid w:val="00F0009E"/>
    <w:rsid w:val="00F0141B"/>
    <w:rsid w:val="00F01FF2"/>
    <w:rsid w:val="00F63A9F"/>
    <w:rsid w:val="00F74F61"/>
    <w:rsid w:val="00F80C1C"/>
    <w:rsid w:val="00F95E93"/>
    <w:rsid w:val="00FC648A"/>
    <w:rsid w:val="00FF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6503"/>
  <w15:chartTrackingRefBased/>
  <w15:docId w15:val="{17D91331-24D1-41BA-A090-07F8F5D21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93"/>
  </w:style>
  <w:style w:type="paragraph" w:styleId="Heading1">
    <w:name w:val="heading 1"/>
    <w:basedOn w:val="Normal"/>
    <w:next w:val="Normal"/>
    <w:link w:val="Heading1Char"/>
    <w:uiPriority w:val="9"/>
    <w:qFormat/>
    <w:rsid w:val="00F95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E93"/>
    <w:rPr>
      <w:rFonts w:eastAsiaTheme="majorEastAsia" w:cstheme="majorBidi"/>
      <w:color w:val="272727" w:themeColor="text1" w:themeTint="D8"/>
    </w:rPr>
  </w:style>
  <w:style w:type="paragraph" w:styleId="Title">
    <w:name w:val="Title"/>
    <w:basedOn w:val="Normal"/>
    <w:next w:val="Normal"/>
    <w:link w:val="TitleChar"/>
    <w:uiPriority w:val="10"/>
    <w:qFormat/>
    <w:rsid w:val="00F95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E93"/>
    <w:pPr>
      <w:spacing w:before="160"/>
      <w:jc w:val="center"/>
    </w:pPr>
    <w:rPr>
      <w:i/>
      <w:iCs/>
      <w:color w:val="404040" w:themeColor="text1" w:themeTint="BF"/>
    </w:rPr>
  </w:style>
  <w:style w:type="character" w:customStyle="1" w:styleId="QuoteChar">
    <w:name w:val="Quote Char"/>
    <w:basedOn w:val="DefaultParagraphFont"/>
    <w:link w:val="Quote"/>
    <w:uiPriority w:val="29"/>
    <w:rsid w:val="00F95E93"/>
    <w:rPr>
      <w:i/>
      <w:iCs/>
      <w:color w:val="404040" w:themeColor="text1" w:themeTint="BF"/>
    </w:rPr>
  </w:style>
  <w:style w:type="paragraph" w:styleId="ListParagraph">
    <w:name w:val="List Paragraph"/>
    <w:basedOn w:val="Normal"/>
    <w:uiPriority w:val="34"/>
    <w:qFormat/>
    <w:rsid w:val="00F95E93"/>
    <w:pPr>
      <w:ind w:left="720"/>
      <w:contextualSpacing/>
    </w:pPr>
  </w:style>
  <w:style w:type="character" w:styleId="IntenseEmphasis">
    <w:name w:val="Intense Emphasis"/>
    <w:basedOn w:val="DefaultParagraphFont"/>
    <w:uiPriority w:val="21"/>
    <w:qFormat/>
    <w:rsid w:val="00F95E93"/>
    <w:rPr>
      <w:i/>
      <w:iCs/>
      <w:color w:val="0F4761" w:themeColor="accent1" w:themeShade="BF"/>
    </w:rPr>
  </w:style>
  <w:style w:type="paragraph" w:styleId="IntenseQuote">
    <w:name w:val="Intense Quote"/>
    <w:basedOn w:val="Normal"/>
    <w:next w:val="Normal"/>
    <w:link w:val="IntenseQuoteChar"/>
    <w:uiPriority w:val="30"/>
    <w:qFormat/>
    <w:rsid w:val="00F95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E93"/>
    <w:rPr>
      <w:i/>
      <w:iCs/>
      <w:color w:val="0F4761" w:themeColor="accent1" w:themeShade="BF"/>
    </w:rPr>
  </w:style>
  <w:style w:type="character" w:styleId="IntenseReference">
    <w:name w:val="Intense Reference"/>
    <w:basedOn w:val="DefaultParagraphFont"/>
    <w:uiPriority w:val="32"/>
    <w:qFormat/>
    <w:rsid w:val="00F95E93"/>
    <w:rPr>
      <w:b/>
      <w:bCs/>
      <w:smallCaps/>
      <w:color w:val="0F4761" w:themeColor="accent1" w:themeShade="BF"/>
      <w:spacing w:val="5"/>
    </w:rPr>
  </w:style>
  <w:style w:type="paragraph" w:styleId="NoSpacing">
    <w:name w:val="No Spacing"/>
    <w:uiPriority w:val="1"/>
    <w:qFormat/>
    <w:rsid w:val="00F95E93"/>
    <w:pPr>
      <w:spacing w:after="0" w:line="240" w:lineRule="auto"/>
    </w:pPr>
  </w:style>
  <w:style w:type="paragraph" w:styleId="FootnoteText">
    <w:name w:val="footnote text"/>
    <w:basedOn w:val="Normal"/>
    <w:link w:val="FootnoteTextChar"/>
    <w:uiPriority w:val="99"/>
    <w:semiHidden/>
    <w:unhideWhenUsed/>
    <w:rsid w:val="006B6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6575"/>
    <w:rPr>
      <w:sz w:val="20"/>
      <w:szCs w:val="20"/>
    </w:rPr>
  </w:style>
  <w:style w:type="character" w:styleId="FootnoteReference">
    <w:name w:val="footnote reference"/>
    <w:basedOn w:val="DefaultParagraphFont"/>
    <w:uiPriority w:val="99"/>
    <w:semiHidden/>
    <w:unhideWhenUsed/>
    <w:rsid w:val="006B6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170B7-BAB9-4B9F-99DF-2067E2AE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3897</Words>
  <Characters>22219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Huff</dc:creator>
  <cp:keywords/>
  <dc:description/>
  <cp:lastModifiedBy>Admin BB7</cp:lastModifiedBy>
  <cp:revision>3</cp:revision>
  <dcterms:created xsi:type="dcterms:W3CDTF">2026-01-25T20:35:00Z</dcterms:created>
  <dcterms:modified xsi:type="dcterms:W3CDTF">2026-01-25T22:00:00Z</dcterms:modified>
</cp:coreProperties>
</file>